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8" w:right="8412"/>
        <w:spacing w:before="27" w:line="228" w:lineRule="auto"/>
        <w:rPr>
          <w:rFonts w:ascii="Times New Roman" w:hAnsi="Times New Roman" w:eastAsia="Times New Roman" w:cs="Times New Roman"/>
          <w:sz w:val="20"/>
          <w:szCs w:val="20"/>
        </w:rPr>
      </w:pPr>
      <w:r>
        <w:drawing>
          <wp:anchor distT="0" distB="0" distL="0" distR="0" simplePos="0" relativeHeight="251658240" behindDoc="0" locked="0" layoutInCell="1" allowOverlap="1">
            <wp:simplePos x="0" y="0"/>
            <wp:positionH relativeFrom="column">
              <wp:posOffset>4265924</wp:posOffset>
            </wp:positionH>
            <wp:positionV relativeFrom="paragraph">
              <wp:posOffset>87624</wp:posOffset>
            </wp:positionV>
            <wp:extent cx="1492257" cy="762011"/>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492257" cy="762011"/>
                    </a:xfrm>
                    <a:prstGeom prst="rect">
                      <a:avLst/>
                    </a:prstGeom>
                  </pic:spPr>
                </pic:pic>
              </a:graphicData>
            </a:graphic>
          </wp:anchor>
        </w:drawing>
      </w:r>
      <w:r>
        <w:rPr>
          <w:rFonts w:ascii="Times New Roman" w:hAnsi="Times New Roman" w:eastAsia="Times New Roman" w:cs="Times New Roman"/>
          <w:sz w:val="20"/>
          <w:szCs w:val="20"/>
          <w:spacing w:val="-2"/>
        </w:rPr>
        <w:t>ICS</w:t>
      </w:r>
      <w:r>
        <w:rPr>
          <w:rFonts w:ascii="Times New Roman" w:hAnsi="Times New Roman" w:eastAsia="Times New Roman" w:cs="Times New Roman"/>
          <w:sz w:val="20"/>
          <w:szCs w:val="20"/>
          <w:spacing w:val="12"/>
          <w:w w:val="101"/>
        </w:rPr>
        <w:t xml:space="preserve">   </w:t>
      </w:r>
      <w:r>
        <w:rPr>
          <w:rFonts w:ascii="Times New Roman" w:hAnsi="Times New Roman" w:eastAsia="Times New Roman" w:cs="Times New Roman"/>
          <w:sz w:val="20"/>
          <w:szCs w:val="20"/>
          <w:spacing w:val="-2"/>
        </w:rPr>
        <w:t>03.120.10</w:t>
      </w:r>
      <w:r>
        <w:rPr>
          <w:rFonts w:ascii="Times New Roman" w:hAnsi="Times New Roman" w:eastAsia="Times New Roman" w:cs="Times New Roman"/>
          <w:sz w:val="20"/>
          <w:szCs w:val="20"/>
          <w:spacing w:val="1"/>
        </w:rPr>
        <w:t xml:space="preserve"> </w:t>
      </w:r>
      <w:r>
        <w:rPr>
          <w:rFonts w:ascii="Times New Roman" w:hAnsi="Times New Roman" w:eastAsia="Times New Roman" w:cs="Times New Roman"/>
          <w:sz w:val="20"/>
          <w:szCs w:val="20"/>
          <w:spacing w:val="-3"/>
        </w:rPr>
        <w:t>CCS</w:t>
      </w:r>
      <w:r>
        <w:rPr>
          <w:rFonts w:ascii="Times New Roman" w:hAnsi="Times New Roman" w:eastAsia="Times New Roman" w:cs="Times New Roman"/>
          <w:sz w:val="20"/>
          <w:szCs w:val="20"/>
          <w:spacing w:val="8"/>
        </w:rPr>
        <w:t xml:space="preserve">  </w:t>
      </w:r>
      <w:r>
        <w:rPr>
          <w:rFonts w:ascii="Times New Roman" w:hAnsi="Times New Roman" w:eastAsia="Times New Roman" w:cs="Times New Roman"/>
          <w:sz w:val="20"/>
          <w:szCs w:val="20"/>
          <w:spacing w:val="-3"/>
        </w:rPr>
        <w:t>A</w:t>
      </w:r>
      <w:r>
        <w:rPr>
          <w:rFonts w:ascii="Times New Roman" w:hAnsi="Times New Roman" w:eastAsia="Times New Roman" w:cs="Times New Roman"/>
          <w:sz w:val="20"/>
          <w:szCs w:val="20"/>
          <w:spacing w:val="9"/>
        </w:rPr>
        <w:t xml:space="preserve">  </w:t>
      </w:r>
      <w:r>
        <w:rPr>
          <w:rFonts w:ascii="Times New Roman" w:hAnsi="Times New Roman" w:eastAsia="Times New Roman" w:cs="Times New Roman"/>
          <w:sz w:val="20"/>
          <w:szCs w:val="20"/>
          <w:spacing w:val="-3"/>
        </w:rPr>
        <w:t>00</w:t>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before="198" w:line="219" w:lineRule="auto"/>
        <w:outlineLvl w:val="0"/>
        <w:jc w:val="right"/>
        <w:rPr>
          <w:rFonts w:ascii="SimSun" w:hAnsi="SimSun" w:eastAsia="SimSun" w:cs="SimSun"/>
          <w:sz w:val="61"/>
          <w:szCs w:val="61"/>
        </w:rPr>
      </w:pPr>
      <w:r>
        <w:rPr>
          <w:rFonts w:ascii="SimSun" w:hAnsi="SimSun" w:eastAsia="SimSun" w:cs="SimSun"/>
          <w:sz w:val="61"/>
          <w:szCs w:val="61"/>
          <w:b/>
          <w:bCs/>
          <w:spacing w:val="-49"/>
        </w:rPr>
        <w:t>中</w:t>
      </w:r>
      <w:r>
        <w:rPr>
          <w:rFonts w:ascii="SimSun" w:hAnsi="SimSun" w:eastAsia="SimSun" w:cs="SimSun"/>
          <w:sz w:val="61"/>
          <w:szCs w:val="61"/>
          <w:spacing w:val="-49"/>
        </w:rPr>
        <w:t xml:space="preserve"> </w:t>
      </w:r>
      <w:r>
        <w:rPr>
          <w:rFonts w:ascii="SimSun" w:hAnsi="SimSun" w:eastAsia="SimSun" w:cs="SimSun"/>
          <w:sz w:val="61"/>
          <w:szCs w:val="61"/>
          <w:b/>
          <w:bCs/>
          <w:spacing w:val="-49"/>
        </w:rPr>
        <w:t>华</w:t>
      </w:r>
      <w:r>
        <w:rPr>
          <w:rFonts w:ascii="SimSun" w:hAnsi="SimSun" w:eastAsia="SimSun" w:cs="SimSun"/>
          <w:sz w:val="61"/>
          <w:szCs w:val="61"/>
          <w:spacing w:val="26"/>
        </w:rPr>
        <w:t xml:space="preserve"> </w:t>
      </w:r>
      <w:r>
        <w:rPr>
          <w:rFonts w:ascii="SimSun" w:hAnsi="SimSun" w:eastAsia="SimSun" w:cs="SimSun"/>
          <w:sz w:val="61"/>
          <w:szCs w:val="61"/>
          <w:b/>
          <w:bCs/>
          <w:spacing w:val="-49"/>
        </w:rPr>
        <w:t>人</w:t>
      </w:r>
      <w:r>
        <w:rPr>
          <w:rFonts w:ascii="SimSun" w:hAnsi="SimSun" w:eastAsia="SimSun" w:cs="SimSun"/>
          <w:sz w:val="61"/>
          <w:szCs w:val="61"/>
          <w:spacing w:val="81"/>
        </w:rPr>
        <w:t xml:space="preserve"> </w:t>
      </w:r>
      <w:r>
        <w:rPr>
          <w:rFonts w:ascii="SimSun" w:hAnsi="SimSun" w:eastAsia="SimSun" w:cs="SimSun"/>
          <w:sz w:val="61"/>
          <w:szCs w:val="61"/>
          <w:b/>
          <w:bCs/>
          <w:spacing w:val="-49"/>
        </w:rPr>
        <w:t>民</w:t>
      </w:r>
      <w:r>
        <w:rPr>
          <w:rFonts w:ascii="SimSun" w:hAnsi="SimSun" w:eastAsia="SimSun" w:cs="SimSun"/>
          <w:sz w:val="61"/>
          <w:szCs w:val="61"/>
          <w:spacing w:val="20"/>
        </w:rPr>
        <w:t xml:space="preserve"> </w:t>
      </w:r>
      <w:r>
        <w:rPr>
          <w:rFonts w:ascii="SimSun" w:hAnsi="SimSun" w:eastAsia="SimSun" w:cs="SimSun"/>
          <w:sz w:val="61"/>
          <w:szCs w:val="61"/>
          <w:b/>
          <w:bCs/>
          <w:spacing w:val="-49"/>
        </w:rPr>
        <w:t>共</w:t>
      </w:r>
      <w:r>
        <w:rPr>
          <w:rFonts w:ascii="SimSun" w:hAnsi="SimSun" w:eastAsia="SimSun" w:cs="SimSun"/>
          <w:sz w:val="61"/>
          <w:szCs w:val="61"/>
          <w:spacing w:val="24"/>
        </w:rPr>
        <w:t xml:space="preserve"> </w:t>
      </w:r>
      <w:r>
        <w:rPr>
          <w:rFonts w:ascii="SimSun" w:hAnsi="SimSun" w:eastAsia="SimSun" w:cs="SimSun"/>
          <w:sz w:val="61"/>
          <w:szCs w:val="61"/>
          <w:b/>
          <w:bCs/>
          <w:spacing w:val="-49"/>
        </w:rPr>
        <w:t>和</w:t>
      </w:r>
      <w:r>
        <w:rPr>
          <w:rFonts w:ascii="SimSun" w:hAnsi="SimSun" w:eastAsia="SimSun" w:cs="SimSun"/>
          <w:sz w:val="61"/>
          <w:szCs w:val="61"/>
          <w:spacing w:val="82"/>
        </w:rPr>
        <w:t xml:space="preserve"> </w:t>
      </w:r>
      <w:r>
        <w:rPr>
          <w:rFonts w:ascii="SimSun" w:hAnsi="SimSun" w:eastAsia="SimSun" w:cs="SimSun"/>
          <w:sz w:val="61"/>
          <w:szCs w:val="61"/>
          <w:b/>
          <w:bCs/>
          <w:spacing w:val="-48"/>
        </w:rPr>
        <w:t>国</w:t>
      </w:r>
      <w:r>
        <w:rPr>
          <w:rFonts w:ascii="SimSun" w:hAnsi="SimSun" w:eastAsia="SimSun" w:cs="SimSun"/>
          <w:sz w:val="61"/>
          <w:szCs w:val="61"/>
          <w:spacing w:val="82"/>
        </w:rPr>
        <w:t xml:space="preserve"> </w:t>
      </w:r>
      <w:r>
        <w:rPr>
          <w:rFonts w:ascii="SimSun" w:hAnsi="SimSun" w:eastAsia="SimSun" w:cs="SimSun"/>
          <w:sz w:val="61"/>
          <w:szCs w:val="61"/>
          <w:b/>
          <w:bCs/>
          <w:spacing w:val="-48"/>
        </w:rPr>
        <w:t>国</w:t>
      </w:r>
      <w:r>
        <w:rPr>
          <w:rFonts w:ascii="SimSun" w:hAnsi="SimSun" w:eastAsia="SimSun" w:cs="SimSun"/>
          <w:sz w:val="61"/>
          <w:szCs w:val="61"/>
          <w:spacing w:val="27"/>
        </w:rPr>
        <w:t xml:space="preserve"> </w:t>
      </w:r>
      <w:r>
        <w:rPr>
          <w:rFonts w:ascii="SimSun" w:hAnsi="SimSun" w:eastAsia="SimSun" w:cs="SimSun"/>
          <w:sz w:val="61"/>
          <w:szCs w:val="61"/>
          <w:b/>
          <w:bCs/>
          <w:spacing w:val="-48"/>
        </w:rPr>
        <w:t>家</w:t>
      </w:r>
      <w:r>
        <w:rPr>
          <w:rFonts w:ascii="SimSun" w:hAnsi="SimSun" w:eastAsia="SimSun" w:cs="SimSun"/>
          <w:sz w:val="61"/>
          <w:szCs w:val="61"/>
          <w:spacing w:val="24"/>
        </w:rPr>
        <w:t xml:space="preserve"> </w:t>
      </w:r>
      <w:r>
        <w:rPr>
          <w:rFonts w:ascii="SimSun" w:hAnsi="SimSun" w:eastAsia="SimSun" w:cs="SimSun"/>
          <w:sz w:val="61"/>
          <w:szCs w:val="61"/>
          <w:b/>
          <w:bCs/>
          <w:spacing w:val="-48"/>
        </w:rPr>
        <w:t>标</w:t>
      </w:r>
      <w:r>
        <w:rPr>
          <w:rFonts w:ascii="SimSun" w:hAnsi="SimSun" w:eastAsia="SimSun" w:cs="SimSun"/>
          <w:sz w:val="61"/>
          <w:szCs w:val="61"/>
          <w:spacing w:val="27"/>
        </w:rPr>
        <w:t xml:space="preserve"> </w:t>
      </w:r>
      <w:r>
        <w:rPr>
          <w:rFonts w:ascii="SimSun" w:hAnsi="SimSun" w:eastAsia="SimSun" w:cs="SimSun"/>
          <w:sz w:val="61"/>
          <w:szCs w:val="61"/>
          <w:b/>
          <w:bCs/>
          <w:spacing w:val="-29"/>
        </w:rPr>
        <w:t>准</w:t>
      </w:r>
    </w:p>
    <w:p>
      <w:pPr>
        <w:spacing w:line="307" w:lineRule="auto"/>
        <w:rPr>
          <w:rFonts w:ascii="Arial"/>
          <w:sz w:val="21"/>
        </w:rPr>
      </w:pPr>
      <w:r/>
    </w:p>
    <w:p>
      <w:pPr>
        <w:pStyle w:val="BodyText"/>
        <w:ind w:left="7187" w:right="308" w:hanging="2240"/>
        <w:spacing w:before="75" w:line="317" w:lineRule="auto"/>
        <w:rPr>
          <w:rFonts w:ascii="Times New Roman" w:hAnsi="Times New Roman" w:eastAsia="Times New Roman" w:cs="Times New Roman"/>
          <w:sz w:val="19"/>
          <w:szCs w:val="19"/>
        </w:rPr>
      </w:pPr>
      <w:r>
        <w:rPr>
          <w:rFonts w:ascii="Times New Roman" w:hAnsi="Times New Roman" w:eastAsia="Times New Roman" w:cs="Times New Roman"/>
          <w:spacing w:val="-3"/>
        </w:rPr>
        <w:t>GB/T</w:t>
      </w:r>
      <w:r>
        <w:rPr>
          <w:rFonts w:ascii="Times New Roman" w:hAnsi="Times New Roman" w:eastAsia="Times New Roman" w:cs="Times New Roman"/>
          <w:spacing w:val="13"/>
        </w:rPr>
        <w:t xml:space="preserve">     </w:t>
      </w:r>
      <w:r>
        <w:rPr>
          <w:rFonts w:ascii="Times New Roman" w:hAnsi="Times New Roman" w:eastAsia="Times New Roman" w:cs="Times New Roman"/>
          <w:spacing w:val="-3"/>
        </w:rPr>
        <w:t>19025—2023/ISO</w:t>
      </w:r>
      <w:r>
        <w:rPr>
          <w:rFonts w:ascii="Times New Roman" w:hAnsi="Times New Roman" w:eastAsia="Times New Roman" w:cs="Times New Roman"/>
          <w:spacing w:val="10"/>
        </w:rPr>
        <w:t xml:space="preserve">     </w:t>
      </w:r>
      <w:r>
        <w:rPr>
          <w:rFonts w:ascii="Times New Roman" w:hAnsi="Times New Roman" w:eastAsia="Times New Roman" w:cs="Times New Roman"/>
          <w:spacing w:val="-3"/>
        </w:rPr>
        <w:t>10015:2019</w:t>
      </w:r>
      <w:r>
        <w:rPr>
          <w:rFonts w:ascii="Times New Roman" w:hAnsi="Times New Roman" w:eastAsia="Times New Roman" w:cs="Times New Roman"/>
          <w:spacing w:val="3"/>
        </w:rPr>
        <w:t xml:space="preserve"> </w:t>
      </w:r>
      <w:r>
        <w:rPr>
          <w:sz w:val="19"/>
          <w:szCs w:val="19"/>
          <w:spacing w:val="-3"/>
        </w:rPr>
        <w:t>代</w:t>
      </w:r>
      <w:r>
        <w:rPr>
          <w:sz w:val="19"/>
          <w:szCs w:val="19"/>
          <w:spacing w:val="-28"/>
        </w:rPr>
        <w:t xml:space="preserve"> </w:t>
      </w:r>
      <w:r>
        <w:rPr>
          <w:sz w:val="19"/>
          <w:szCs w:val="19"/>
          <w:spacing w:val="-3"/>
        </w:rPr>
        <w:t>替</w:t>
      </w:r>
      <w:r>
        <w:rPr>
          <w:rFonts w:ascii="Times New Roman" w:hAnsi="Times New Roman" w:eastAsia="Times New Roman" w:cs="Times New Roman"/>
          <w:sz w:val="19"/>
          <w:szCs w:val="19"/>
          <w:spacing w:val="-3"/>
        </w:rPr>
        <w:t>GB/T</w:t>
      </w:r>
      <w:r>
        <w:rPr>
          <w:rFonts w:ascii="Times New Roman" w:hAnsi="Times New Roman" w:eastAsia="Times New Roman" w:cs="Times New Roman"/>
          <w:sz w:val="19"/>
          <w:szCs w:val="19"/>
          <w:spacing w:val="5"/>
        </w:rPr>
        <w:t xml:space="preserve">      </w:t>
      </w:r>
      <w:r>
        <w:rPr>
          <w:rFonts w:ascii="Times New Roman" w:hAnsi="Times New Roman" w:eastAsia="Times New Roman" w:cs="Times New Roman"/>
          <w:sz w:val="19"/>
          <w:szCs w:val="19"/>
          <w:spacing w:val="-3"/>
        </w:rPr>
        <w:t>19025—2001</w:t>
      </w:r>
    </w:p>
    <w:p>
      <w:pPr>
        <w:spacing w:line="249" w:lineRule="auto"/>
        <w:rPr>
          <w:rFonts w:ascii="Arial"/>
          <w:sz w:val="21"/>
        </w:rPr>
      </w:pPr>
      <w:r>
        <w:drawing>
          <wp:anchor distT="0" distB="0" distL="0" distR="0" simplePos="0" relativeHeight="251659264" behindDoc="0" locked="0" layoutInCell="1" allowOverlap="1">
            <wp:simplePos x="0" y="0"/>
            <wp:positionH relativeFrom="column">
              <wp:posOffset>11465</wp:posOffset>
            </wp:positionH>
            <wp:positionV relativeFrom="paragraph">
              <wp:posOffset>116936</wp:posOffset>
            </wp:positionV>
            <wp:extent cx="6146758" cy="12725"/>
            <wp:effectExtent l="0" t="0" r="0" b="0"/>
            <wp:wrapNone/>
            <wp:docPr id="4" name="IM 4"/>
            <wp:cNvGraphicFramePr/>
            <a:graphic>
              <a:graphicData uri="http://schemas.openxmlformats.org/drawingml/2006/picture">
                <pic:pic>
                  <pic:nvPicPr>
                    <pic:cNvPr id="4" name="IM 4"/>
                    <pic:cNvPicPr/>
                  </pic:nvPicPr>
                  <pic:blipFill>
                    <a:blip r:embed="rId2"/>
                    <a:stretch>
                      <a:fillRect/>
                    </a:stretch>
                  </pic:blipFill>
                  <pic:spPr>
                    <a:xfrm rot="0">
                      <a:off x="0" y="0"/>
                      <a:ext cx="6146758" cy="12725"/>
                    </a:xfrm>
                    <a:prstGeom prst="rect">
                      <a:avLst/>
                    </a:prstGeom>
                  </pic:spPr>
                </pic:pic>
              </a:graphicData>
            </a:graphic>
          </wp:anchor>
        </w:drawing>
      </w: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BodyText"/>
        <w:ind w:left="477"/>
        <w:spacing w:before="169" w:line="221" w:lineRule="auto"/>
        <w:rPr>
          <w:sz w:val="52"/>
          <w:szCs w:val="52"/>
        </w:rPr>
      </w:pPr>
      <w:r>
        <w:rPr>
          <w:sz w:val="52"/>
          <w:szCs w:val="52"/>
          <w:spacing w:val="25"/>
        </w:rPr>
        <w:t>质量管理</w:t>
      </w:r>
      <w:r>
        <w:rPr>
          <w:sz w:val="52"/>
          <w:szCs w:val="52"/>
          <w:spacing w:val="25"/>
        </w:rPr>
        <w:t xml:space="preserve">  </w:t>
      </w:r>
      <w:r>
        <w:rPr>
          <w:sz w:val="52"/>
          <w:szCs w:val="52"/>
          <w:spacing w:val="25"/>
        </w:rPr>
        <w:t>能力管理和人员发展指南</w:t>
      </w:r>
    </w:p>
    <w:p>
      <w:pPr>
        <w:spacing w:line="395" w:lineRule="auto"/>
        <w:rPr>
          <w:rFonts w:ascii="Arial"/>
          <w:sz w:val="21"/>
        </w:rPr>
      </w:pPr>
      <w:r/>
    </w:p>
    <w:p>
      <w:pPr>
        <w:ind w:left="3697" w:right="929" w:hanging="2779"/>
        <w:spacing w:before="75" w:line="313" w:lineRule="auto"/>
        <w:rPr>
          <w:rFonts w:ascii="Times New Roman" w:hAnsi="Times New Roman" w:eastAsia="Times New Roman" w:cs="Times New Roman"/>
          <w:sz w:val="26"/>
          <w:szCs w:val="26"/>
        </w:rPr>
      </w:pPr>
      <w:r>
        <w:rPr>
          <w:rFonts w:ascii="Times New Roman" w:hAnsi="Times New Roman" w:eastAsia="Times New Roman" w:cs="Times New Roman"/>
          <w:sz w:val="26"/>
          <w:szCs w:val="26"/>
        </w:rPr>
        <w:t>Quality   management—Guidelines    for   competence    management   and </w:t>
      </w:r>
      <w:r>
        <w:rPr>
          <w:rFonts w:ascii="Times New Roman" w:hAnsi="Times New Roman" w:eastAsia="Times New Roman" w:cs="Times New Roman"/>
          <w:sz w:val="26"/>
          <w:szCs w:val="26"/>
          <w:spacing w:val="-1"/>
        </w:rPr>
        <w:t>people</w:t>
      </w:r>
      <w:r>
        <w:rPr>
          <w:rFonts w:ascii="Times New Roman" w:hAnsi="Times New Roman" w:eastAsia="Times New Roman" w:cs="Times New Roman"/>
          <w:sz w:val="26"/>
          <w:szCs w:val="26"/>
          <w:spacing w:val="21"/>
          <w:w w:val="101"/>
        </w:rPr>
        <w:t xml:space="preserve">   </w:t>
      </w:r>
      <w:r>
        <w:rPr>
          <w:rFonts w:ascii="Times New Roman" w:hAnsi="Times New Roman" w:eastAsia="Times New Roman" w:cs="Times New Roman"/>
          <w:sz w:val="26"/>
          <w:szCs w:val="26"/>
          <w:spacing w:val="-1"/>
        </w:rPr>
        <w:t>development</w:t>
      </w:r>
    </w:p>
    <w:p>
      <w:pPr>
        <w:spacing w:line="285" w:lineRule="auto"/>
        <w:rPr>
          <w:rFonts w:ascii="Arial"/>
          <w:sz w:val="21"/>
        </w:rPr>
      </w:pPr>
      <w:r/>
    </w:p>
    <w:p>
      <w:pPr>
        <w:spacing w:line="286" w:lineRule="auto"/>
        <w:rPr>
          <w:rFonts w:ascii="Arial"/>
          <w:sz w:val="21"/>
        </w:rPr>
      </w:pPr>
      <w:r/>
    </w:p>
    <w:p>
      <w:pPr>
        <w:ind w:left="3467"/>
        <w:spacing w:before="75" w:line="192" w:lineRule="auto"/>
        <w:rPr>
          <w:rFonts w:ascii="Times New Roman" w:hAnsi="Times New Roman" w:eastAsia="Times New Roman" w:cs="Times New Roman"/>
          <w:sz w:val="26"/>
          <w:szCs w:val="26"/>
        </w:rPr>
      </w:pPr>
      <w:r>
        <w:rPr>
          <w:rFonts w:ascii="Times New Roman" w:hAnsi="Times New Roman" w:eastAsia="Times New Roman" w:cs="Times New Roman"/>
          <w:sz w:val="26"/>
          <w:szCs w:val="26"/>
          <w:spacing w:val="-3"/>
        </w:rPr>
        <w:t>(ISO</w:t>
      </w:r>
      <w:r>
        <w:rPr>
          <w:rFonts w:ascii="Times New Roman" w:hAnsi="Times New Roman" w:eastAsia="Times New Roman" w:cs="Times New Roman"/>
          <w:sz w:val="26"/>
          <w:szCs w:val="26"/>
          <w:spacing w:val="5"/>
        </w:rPr>
        <w:t xml:space="preserve">       </w:t>
      </w:r>
      <w:r>
        <w:rPr>
          <w:rFonts w:ascii="Times New Roman" w:hAnsi="Times New Roman" w:eastAsia="Times New Roman" w:cs="Times New Roman"/>
          <w:sz w:val="26"/>
          <w:szCs w:val="26"/>
          <w:spacing w:val="-3"/>
        </w:rPr>
        <w:t>10015:2019,IDT)</w:t>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5"/>
        <w:rPr/>
      </w:pPr>
      <w:r/>
    </w:p>
    <w:p>
      <w:pPr>
        <w:spacing w:before="4"/>
        <w:rPr/>
      </w:pPr>
      <w:r/>
    </w:p>
    <w:p>
      <w:pPr>
        <w:spacing w:before="4"/>
        <w:rPr/>
      </w:pPr>
      <w:r/>
    </w:p>
    <w:p>
      <w:pPr>
        <w:spacing w:before="4"/>
        <w:rPr/>
      </w:pPr>
      <w:r/>
    </w:p>
    <w:p>
      <w:pPr>
        <w:spacing w:before="4"/>
        <w:rPr/>
      </w:pPr>
      <w:r/>
    </w:p>
    <w:p>
      <w:pPr>
        <w:sectPr>
          <w:pgSz w:w="11900" w:h="16840"/>
          <w:pgMar w:top="551" w:right="830" w:bottom="0" w:left="1371" w:header="0" w:footer="0" w:gutter="0"/>
          <w:cols w:equalWidth="0" w:num="1">
            <w:col w:w="9698" w:space="0"/>
          </w:cols>
        </w:sectPr>
        <w:rPr/>
      </w:pPr>
    </w:p>
    <w:p>
      <w:pPr>
        <w:pStyle w:val="BodyText"/>
        <w:ind w:left="8"/>
        <w:spacing w:before="52" w:line="221" w:lineRule="auto"/>
        <w:rPr/>
      </w:pPr>
      <w:r>
        <w:drawing>
          <wp:anchor distT="0" distB="0" distL="0" distR="0" simplePos="0" relativeHeight="251660288" behindDoc="0" locked="0" layoutInCell="1" allowOverlap="1">
            <wp:simplePos x="0" y="0"/>
            <wp:positionH relativeFrom="column">
              <wp:posOffset>0</wp:posOffset>
            </wp:positionH>
            <wp:positionV relativeFrom="paragraph">
              <wp:posOffset>190057</wp:posOffset>
            </wp:positionV>
            <wp:extent cx="6132836" cy="8255"/>
            <wp:effectExtent l="0" t="0" r="0" b="0"/>
            <wp:wrapNone/>
            <wp:docPr id="6" name="IM 6"/>
            <wp:cNvGraphicFramePr/>
            <a:graphic>
              <a:graphicData uri="http://schemas.openxmlformats.org/drawingml/2006/picture">
                <pic:pic>
                  <pic:nvPicPr>
                    <pic:cNvPr id="6" name="IM 6"/>
                    <pic:cNvPicPr/>
                  </pic:nvPicPr>
                  <pic:blipFill>
                    <a:blip r:embed="rId3"/>
                    <a:stretch>
                      <a:fillRect/>
                    </a:stretch>
                  </pic:blipFill>
                  <pic:spPr>
                    <a:xfrm rot="0">
                      <a:off x="0" y="0"/>
                      <a:ext cx="6132836" cy="8255"/>
                    </a:xfrm>
                    <a:prstGeom prst="rect">
                      <a:avLst/>
                    </a:prstGeom>
                  </pic:spPr>
                </pic:pic>
              </a:graphicData>
            </a:graphic>
          </wp:anchor>
        </w:drawing>
      </w:r>
      <w:r>
        <w:pict>
          <v:shape id="_x0000_s2" style="position:absolute;margin-left:385.403pt;margin-top:1.62816pt;mso-position-vertical-relative:text;mso-position-horizontal-relative:text;width:99.15pt;height:17.65pt;z-index:251661312;" filled="false" stroked="false" type="#_x0000_t202">
            <v:fill on="false"/>
            <v:stroke on="false"/>
            <v:path/>
            <v:imagedata o:title=""/>
            <o:lock v:ext="edit" aspectratio="false"/>
            <v:textbox inset="0mm,0mm,0mm,0mm">
              <w:txbxContent>
                <w:p>
                  <w:pPr>
                    <w:pStyle w:val="BodyText"/>
                    <w:ind w:left="20"/>
                    <w:spacing w:before="19" w:line="222" w:lineRule="auto"/>
                    <w:rPr/>
                  </w:pPr>
                  <w:r>
                    <w:rPr>
                      <w:spacing w:val="10"/>
                    </w:rPr>
                    <w:t>2023-03-17实施</w:t>
                  </w:r>
                </w:p>
              </w:txbxContent>
            </v:textbox>
          </v:shape>
        </w:pict>
      </w:r>
      <w:r>
        <w:rPr>
          <w:spacing w:val="-8"/>
        </w:rPr>
        <w:t>2</w:t>
      </w:r>
      <w:r>
        <w:rPr>
          <w:spacing w:val="-8"/>
        </w:rPr>
        <w:t xml:space="preserve"> </w:t>
      </w:r>
      <w:r>
        <w:rPr>
          <w:spacing w:val="-8"/>
        </w:rPr>
        <w:t>0</w:t>
      </w:r>
      <w:r>
        <w:rPr>
          <w:spacing w:val="-8"/>
        </w:rPr>
        <w:t xml:space="preserve"> </w:t>
      </w:r>
      <w:r>
        <w:rPr>
          <w:spacing w:val="-8"/>
        </w:rPr>
        <w:t>2</w:t>
      </w:r>
      <w:r>
        <w:rPr>
          <w:spacing w:val="6"/>
        </w:rPr>
        <w:t xml:space="preserve"> </w:t>
      </w:r>
      <w:r>
        <w:rPr>
          <w:spacing w:val="-8"/>
        </w:rPr>
        <w:t>3</w:t>
      </w:r>
      <w:r>
        <w:rPr>
          <w:spacing w:val="-8"/>
        </w:rPr>
        <w:t xml:space="preserve"> </w:t>
      </w:r>
      <w:r>
        <w:rPr>
          <w:spacing w:val="-8"/>
        </w:rPr>
        <w:t>-</w:t>
      </w:r>
      <w:r>
        <w:rPr>
          <w:spacing w:val="-2"/>
        </w:rPr>
        <w:t xml:space="preserve"> </w:t>
      </w:r>
      <w:r>
        <w:rPr>
          <w:spacing w:val="-8"/>
        </w:rPr>
        <w:t>0</w:t>
      </w:r>
      <w:r>
        <w:rPr>
          <w:spacing w:val="1"/>
        </w:rPr>
        <w:t xml:space="preserve"> </w:t>
      </w:r>
      <w:r>
        <w:rPr>
          <w:spacing w:val="-8"/>
        </w:rPr>
        <w:t>3</w:t>
      </w:r>
      <w:r>
        <w:rPr>
          <w:spacing w:val="-8"/>
        </w:rPr>
        <w:t xml:space="preserve"> </w:t>
      </w:r>
      <w:r>
        <w:rPr>
          <w:spacing w:val="-8"/>
        </w:rPr>
        <w:t>-</w:t>
      </w:r>
      <w:r>
        <w:rPr>
          <w:spacing w:val="14"/>
        </w:rPr>
        <w:t xml:space="preserve"> </w:t>
      </w:r>
      <w:r>
        <w:rPr>
          <w:spacing w:val="-8"/>
        </w:rPr>
        <w:t>1</w:t>
      </w:r>
      <w:r>
        <w:rPr>
          <w:spacing w:val="2"/>
        </w:rPr>
        <w:t xml:space="preserve"> </w:t>
      </w:r>
      <w:r>
        <w:rPr>
          <w:spacing w:val="-8"/>
        </w:rPr>
        <w:t>7</w:t>
      </w:r>
      <w:r>
        <w:rPr>
          <w:spacing w:val="2"/>
        </w:rPr>
        <w:t xml:space="preserve"> </w:t>
      </w:r>
      <w:r>
        <w:rPr>
          <w:spacing w:val="-8"/>
        </w:rPr>
        <w:t>发</w:t>
      </w:r>
      <w:r>
        <w:rPr>
          <w:spacing w:val="-1"/>
        </w:rPr>
        <w:t xml:space="preserve"> </w:t>
      </w:r>
      <w:r>
        <w:rPr>
          <w:spacing w:val="-8"/>
        </w:rPr>
        <w:t>布</w:t>
      </w:r>
    </w:p>
    <w:p>
      <w:pPr>
        <w:spacing w:line="67" w:lineRule="auto"/>
        <w:rPr>
          <w:rFonts w:ascii="Arial"/>
          <w:sz w:val="2"/>
        </w:rPr>
      </w:pPr>
      <w:r>
        <w:rPr>
          <w:rFonts w:ascii="Arial"/>
          <w:sz w:val="2"/>
        </w:rPr>
      </w:r>
    </w:p>
    <w:p>
      <w:pPr>
        <w:spacing w:line="14" w:lineRule="auto"/>
        <w:rPr>
          <w:rFonts w:ascii="Arial"/>
          <w:sz w:val="2"/>
        </w:rPr>
      </w:pPr>
      <w:r>
        <w:rPr>
          <w:rFonts w:ascii="Arial" w:hAnsi="Arial" w:eastAsia="Arial" w:cs="Arial"/>
          <w:sz w:val="2"/>
          <w:szCs w:val="2"/>
        </w:rPr>
        <w:br w:type="column"/>
      </w:r>
    </w:p>
    <w:p>
      <w:pPr>
        <w:spacing w:line="14" w:lineRule="auto"/>
        <w:sectPr>
          <w:type w:val="continuous"/>
          <w:pgSz w:w="11900" w:h="16840"/>
          <w:pgMar w:top="551" w:right="830" w:bottom="0" w:left="1371" w:header="0" w:footer="0" w:gutter="0"/>
          <w:cols w:equalWidth="0" w:num="2">
            <w:col w:w="7629" w:space="100"/>
            <w:col w:w="1970" w:space="0"/>
          </w:cols>
        </w:sectPr>
        <w:rPr>
          <w:rFonts w:ascii="Arial" w:hAnsi="Arial" w:eastAsia="Arial" w:cs="Arial"/>
          <w:sz w:val="2"/>
          <w:szCs w:val="2"/>
        </w:rPr>
      </w:pPr>
    </w:p>
    <w:p>
      <w:pPr>
        <w:spacing w:before="92"/>
        <w:rPr/>
      </w:pPr>
      <w:r/>
    </w:p>
    <w:p>
      <w:pPr>
        <w:sectPr>
          <w:type w:val="continuous"/>
          <w:pgSz w:w="11900" w:h="16840"/>
          <w:pgMar w:top="551" w:right="830" w:bottom="0" w:left="1371" w:header="0" w:footer="0" w:gutter="0"/>
          <w:cols w:equalWidth="0" w:num="1">
            <w:col w:w="9698" w:space="0"/>
          </w:cols>
        </w:sectPr>
        <w:rPr/>
      </w:pPr>
    </w:p>
    <w:p>
      <w:pPr>
        <w:ind w:left="2473" w:right="163" w:firstLine="9"/>
        <w:spacing w:before="69" w:line="187" w:lineRule="auto"/>
        <w:rPr>
          <w:rFonts w:ascii="SimSun" w:hAnsi="SimSun" w:eastAsia="SimSun" w:cs="SimSun"/>
          <w:sz w:val="35"/>
          <w:szCs w:val="35"/>
        </w:rPr>
      </w:pPr>
      <w:r>
        <w:rPr>
          <w:rFonts w:ascii="SimSun" w:hAnsi="SimSun" w:eastAsia="SimSun" w:cs="SimSun"/>
          <w:sz w:val="35"/>
          <w:szCs w:val="35"/>
          <w:b/>
          <w:bCs/>
          <w:spacing w:val="23"/>
        </w:rPr>
        <w:t>国家市场监督管理总局</w:t>
      </w:r>
      <w:r>
        <w:rPr>
          <w:rFonts w:ascii="SimSun" w:hAnsi="SimSun" w:eastAsia="SimSun" w:cs="SimSun"/>
          <w:sz w:val="35"/>
          <w:szCs w:val="35"/>
          <w:spacing w:val="3"/>
        </w:rPr>
        <w:t xml:space="preserve"> </w:t>
      </w:r>
      <w:r>
        <w:rPr>
          <w:rFonts w:ascii="SimSun" w:hAnsi="SimSun" w:eastAsia="SimSun" w:cs="SimSun"/>
          <w:sz w:val="35"/>
          <w:szCs w:val="35"/>
          <w:b/>
          <w:bCs/>
          <w:spacing w:val="22"/>
        </w:rPr>
        <w:t>国家标准化管理委员会</w:t>
      </w:r>
    </w:p>
    <w:p>
      <w:pPr>
        <w:spacing w:line="14" w:lineRule="auto"/>
        <w:rPr>
          <w:rFonts w:ascii="Arial"/>
          <w:sz w:val="2"/>
        </w:rPr>
      </w:pPr>
      <w:r>
        <w:rPr>
          <w:rFonts w:ascii="Arial" w:hAnsi="Arial" w:eastAsia="Arial" w:cs="Arial"/>
          <w:sz w:val="2"/>
          <w:szCs w:val="2"/>
        </w:rPr>
        <w:br w:type="column"/>
      </w:r>
    </w:p>
    <w:p>
      <w:pPr>
        <w:pStyle w:val="BodyText"/>
        <w:spacing w:before="278" w:line="221" w:lineRule="auto"/>
        <w:rPr/>
      </w:pPr>
      <w:r>
        <w:rPr>
          <w:spacing w:val="-7"/>
        </w:rPr>
        <w:t>发</w:t>
      </w:r>
      <w:r>
        <w:rPr>
          <w:spacing w:val="76"/>
        </w:rPr>
        <w:t xml:space="preserve"> </w:t>
      </w:r>
      <w:r>
        <w:rPr>
          <w:spacing w:val="-7"/>
        </w:rPr>
        <w:t>布</w:t>
      </w:r>
    </w:p>
    <w:p>
      <w:pPr>
        <w:spacing w:line="221" w:lineRule="auto"/>
        <w:sectPr>
          <w:type w:val="continuous"/>
          <w:pgSz w:w="11900" w:h="16840"/>
          <w:pgMar w:top="551" w:right="830" w:bottom="0" w:left="1371" w:header="0" w:footer="0" w:gutter="0"/>
          <w:cols w:equalWidth="0" w:num="2">
            <w:col w:w="6419" w:space="100"/>
            <w:col w:w="3180" w:space="0"/>
          </w:cols>
        </w:sectPr>
        <w:rPr/>
      </w:pPr>
    </w:p>
    <w:p>
      <w:pPr>
        <w:ind w:left="19"/>
        <w:spacing w:before="37" w:line="189" w:lineRule="auto"/>
        <w:rPr>
          <w:rFonts w:ascii="Times New Roman" w:hAnsi="Times New Roman" w:eastAsia="Times New Roman" w:cs="Times New Roman"/>
          <w:sz w:val="20"/>
          <w:szCs w:val="20"/>
        </w:rPr>
      </w:pPr>
      <w:bookmarkStart w:name="bookmark1" w:id="1"/>
      <w:bookmarkEnd w:id="1"/>
      <w:r>
        <w:rPr>
          <w:rFonts w:ascii="Times New Roman" w:hAnsi="Times New Roman" w:eastAsia="Times New Roman" w:cs="Times New Roman"/>
          <w:sz w:val="20"/>
          <w:szCs w:val="20"/>
          <w:b/>
          <w:bCs/>
          <w:spacing w:val="-1"/>
        </w:rPr>
        <w:t>GB/T    19025—2023/ISO    10015:2019</w:t>
      </w:r>
    </w:p>
    <w:p>
      <w:pPr>
        <w:spacing w:line="345" w:lineRule="auto"/>
        <w:rPr>
          <w:rFonts w:ascii="Arial"/>
          <w:sz w:val="21"/>
        </w:rPr>
      </w:pPr>
      <w:r/>
    </w:p>
    <w:p>
      <w:pPr>
        <w:spacing w:line="345" w:lineRule="auto"/>
        <w:rPr>
          <w:rFonts w:ascii="Arial"/>
          <w:sz w:val="21"/>
        </w:rPr>
      </w:pPr>
      <w:r/>
    </w:p>
    <w:p>
      <w:pPr>
        <w:pStyle w:val="BodyText"/>
        <w:ind w:left="4050"/>
        <w:spacing w:before="97" w:line="222" w:lineRule="auto"/>
        <w:rPr>
          <w:sz w:val="30"/>
          <w:szCs w:val="30"/>
        </w:rPr>
      </w:pPr>
      <w:bookmarkStart w:name="bookmark2" w:id="2"/>
      <w:bookmarkEnd w:id="2"/>
      <w:r>
        <w:rPr>
          <w:sz w:val="30"/>
          <w:szCs w:val="30"/>
          <w:color w:val="9090A0"/>
          <w:spacing w:val="-25"/>
        </w:rPr>
        <w:t>目</w:t>
      </w:r>
      <w:r>
        <w:rPr>
          <w:sz w:val="30"/>
          <w:szCs w:val="30"/>
          <w:color w:val="9090A0"/>
          <w:spacing w:val="9"/>
        </w:rPr>
        <w:t xml:space="preserve">    </w:t>
      </w:r>
      <w:r>
        <w:rPr>
          <w:sz w:val="30"/>
          <w:szCs w:val="30"/>
          <w:spacing w:val="-25"/>
        </w:rPr>
        <w:t>次</w:t>
      </w:r>
    </w:p>
    <w:p>
      <w:pPr>
        <w:spacing w:line="290" w:lineRule="auto"/>
        <w:rPr>
          <w:rFonts w:ascii="Arial"/>
          <w:sz w:val="21"/>
        </w:rPr>
      </w:pPr>
      <w:r/>
    </w:p>
    <w:p>
      <w:pPr>
        <w:spacing w:line="290" w:lineRule="auto"/>
        <w:rPr>
          <w:rFonts w:ascii="Arial"/>
          <w:sz w:val="21"/>
        </w:rPr>
      </w:pPr>
      <w:r/>
    </w:p>
    <w:sdt>
      <w:sdtPr>
        <w:rPr>
          <w:rFonts w:ascii="SimSun" w:hAnsi="SimSun" w:eastAsia="SimSun" w:cs="SimSun"/>
          <w:sz w:val="19"/>
          <w:szCs w:val="19"/>
        </w:rPr>
        <w:docPartObj>
          <w:docPartGallery w:val="Table of Contents"/>
          <w:docPartUnique/>
        </w:docPartObj>
      </w:sdtPr>
      <w:sdtEndPr>
        <w:rPr>
          <w:rFonts w:ascii="Arial" w:hAnsi="Arial" w:eastAsia="Arial" w:cs="Arial"/>
          <w:sz w:val="19"/>
          <w:szCs w:val="19"/>
        </w:rPr>
      </w:sdtEndPr>
      <w:sdtContent>
        <w:p>
          <w:pPr>
            <w:spacing w:before="62" w:line="221" w:lineRule="auto"/>
            <w:tabs>
              <w:tab w:val="right" w:leader="dot" w:pos="9105"/>
            </w:tabs>
            <w:rPr>
              <w:rFonts w:ascii="Arial" w:hAnsi="Arial" w:eastAsia="Arial" w:cs="Arial"/>
              <w:sz w:val="19"/>
              <w:szCs w:val="19"/>
            </w:rPr>
          </w:pPr>
          <w:hyperlink w:history="true" w:anchor="bookmark2">
            <w:r>
              <w:rPr>
                <w:rFonts w:ascii="SimSun" w:hAnsi="SimSun" w:eastAsia="SimSun" w:cs="SimSun"/>
                <w:sz w:val="19"/>
                <w:szCs w:val="19"/>
                <w:spacing w:val="-14"/>
              </w:rPr>
              <w:t>前</w:t>
            </w:r>
            <w:r>
              <w:rPr>
                <w:rFonts w:ascii="SimSun" w:hAnsi="SimSun" w:eastAsia="SimSun" w:cs="SimSun"/>
                <w:sz w:val="19"/>
                <w:szCs w:val="19"/>
                <w:spacing w:val="-34"/>
              </w:rPr>
              <w:t xml:space="preserve"> </w:t>
            </w:r>
            <w:r>
              <w:rPr>
                <w:rFonts w:ascii="SimSun" w:hAnsi="SimSun" w:eastAsia="SimSun" w:cs="SimSun"/>
                <w:sz w:val="19"/>
                <w:szCs w:val="19"/>
                <w:spacing w:val="-14"/>
              </w:rPr>
              <w:t>言</w:t>
            </w:r>
            <w:r>
              <w:rPr>
                <w:rFonts w:ascii="SimSun" w:hAnsi="SimSun" w:eastAsia="SimSun" w:cs="SimSun"/>
                <w:sz w:val="19"/>
                <w:szCs w:val="19"/>
                <w:spacing w:val="-79"/>
              </w:rPr>
              <w:t xml:space="preserve"> </w:t>
            </w:r>
            <w:r>
              <w:rPr>
                <w:rFonts w:ascii="SimSun" w:hAnsi="SimSun" w:eastAsia="SimSun" w:cs="SimSun"/>
                <w:sz w:val="19"/>
                <w:szCs w:val="19"/>
              </w:rPr>
              <w:tab/>
            </w:r>
            <w:r>
              <w:rPr>
                <w:rFonts w:ascii="SimSun" w:hAnsi="SimSun" w:eastAsia="SimSun" w:cs="SimSun"/>
                <w:sz w:val="19"/>
                <w:szCs w:val="19"/>
                <w:spacing w:val="-86"/>
              </w:rPr>
              <w:t xml:space="preserve"> </w:t>
            </w:r>
            <w:r>
              <w:rPr>
                <w:rFonts w:ascii="Arial" w:hAnsi="Arial" w:eastAsia="Arial" w:cs="Arial"/>
                <w:sz w:val="19"/>
                <w:szCs w:val="19"/>
              </w:rPr>
              <w:t>I</w:t>
            </w:r>
          </w:hyperlink>
        </w:p>
        <w:p>
          <w:pPr>
            <w:spacing w:before="142" w:line="221" w:lineRule="auto"/>
            <w:tabs>
              <w:tab w:val="right" w:leader="dot" w:pos="9199"/>
            </w:tabs>
            <w:rPr>
              <w:rFonts w:ascii="SimSun" w:hAnsi="SimSun" w:eastAsia="SimSun" w:cs="SimSun"/>
              <w:sz w:val="19"/>
              <w:szCs w:val="19"/>
            </w:rPr>
          </w:pPr>
          <w:hyperlink w:history="true" w:anchor="bookmark3">
            <w:r>
              <w:rPr>
                <w:rFonts w:ascii="SimSun" w:hAnsi="SimSun" w:eastAsia="SimSun" w:cs="SimSun"/>
                <w:sz w:val="19"/>
                <w:szCs w:val="19"/>
                <w:spacing w:val="-19"/>
              </w:rPr>
              <w:t>引</w:t>
            </w:r>
            <w:r>
              <w:rPr>
                <w:rFonts w:ascii="SimSun" w:hAnsi="SimSun" w:eastAsia="SimSun" w:cs="SimSun"/>
                <w:sz w:val="19"/>
                <w:szCs w:val="19"/>
                <w:spacing w:val="-24"/>
              </w:rPr>
              <w:t xml:space="preserve"> </w:t>
            </w:r>
            <w:r>
              <w:rPr>
                <w:rFonts w:ascii="SimSun" w:hAnsi="SimSun" w:eastAsia="SimSun" w:cs="SimSun"/>
                <w:sz w:val="19"/>
                <w:szCs w:val="19"/>
                <w:spacing w:val="-19"/>
              </w:rPr>
              <w:t>言</w:t>
            </w:r>
            <w:r>
              <w:rPr>
                <w:rFonts w:ascii="SimSun" w:hAnsi="SimSun" w:eastAsia="SimSun" w:cs="SimSun"/>
                <w:sz w:val="19"/>
                <w:szCs w:val="19"/>
                <w:spacing w:val="-79"/>
              </w:rPr>
              <w:t xml:space="preserve"> </w:t>
            </w:r>
            <w:r>
              <w:rPr>
                <w:rFonts w:ascii="SimSun" w:hAnsi="SimSun" w:eastAsia="SimSun" w:cs="SimSun"/>
                <w:sz w:val="19"/>
                <w:szCs w:val="19"/>
              </w:rPr>
              <w:tab/>
            </w:r>
            <w:r>
              <w:rPr>
                <w:rFonts w:ascii="SimSun" w:hAnsi="SimSun" w:eastAsia="SimSun" w:cs="SimSun"/>
                <w:sz w:val="19"/>
                <w:szCs w:val="19"/>
                <w:spacing w:val="-2"/>
              </w:rPr>
              <w:t xml:space="preserve"> </w:t>
            </w:r>
            <w:r>
              <w:rPr>
                <w:rFonts w:ascii="SimSun" w:hAnsi="SimSun" w:eastAsia="SimSun" w:cs="SimSun"/>
                <w:sz w:val="19"/>
                <w:szCs w:val="19"/>
                <w:spacing w:val="-41"/>
              </w:rPr>
              <w:t>Ⅱ</w:t>
            </w:r>
          </w:hyperlink>
        </w:p>
        <w:p>
          <w:pPr>
            <w:spacing w:before="132" w:line="220" w:lineRule="auto"/>
            <w:tabs>
              <w:tab w:val="right" w:leader="dot" w:pos="9164"/>
            </w:tabs>
            <w:rPr>
              <w:rFonts w:ascii="Arial" w:hAnsi="Arial" w:eastAsia="Arial" w:cs="Arial"/>
              <w:sz w:val="19"/>
              <w:szCs w:val="19"/>
            </w:rPr>
          </w:pPr>
          <w:hyperlink w:history="true" w:anchor="bookmark4">
            <w:r>
              <w:rPr>
                <w:rFonts w:ascii="Times New Roman" w:hAnsi="Times New Roman" w:eastAsia="Times New Roman" w:cs="Times New Roman"/>
                <w:sz w:val="19"/>
                <w:szCs w:val="19"/>
                <w:spacing w:val="-18"/>
              </w:rPr>
              <w:t>1</w:t>
            </w:r>
            <w:r>
              <w:rPr>
                <w:rFonts w:ascii="Times New Roman" w:hAnsi="Times New Roman" w:eastAsia="Times New Roman" w:cs="Times New Roman"/>
                <w:sz w:val="19"/>
                <w:szCs w:val="19"/>
                <w:spacing w:val="12"/>
              </w:rPr>
              <w:t xml:space="preserve">    </w:t>
            </w:r>
            <w:r>
              <w:rPr>
                <w:rFonts w:ascii="SimSun" w:hAnsi="SimSun" w:eastAsia="SimSun" w:cs="SimSun"/>
                <w:sz w:val="19"/>
                <w:szCs w:val="19"/>
                <w:spacing w:val="-18"/>
              </w:rPr>
              <w:t>范 围</w:t>
            </w:r>
            <w:r>
              <w:rPr>
                <w:rFonts w:ascii="SimSun" w:hAnsi="SimSun" w:eastAsia="SimSun" w:cs="SimSun"/>
                <w:sz w:val="19"/>
                <w:szCs w:val="19"/>
                <w:spacing w:val="-82"/>
              </w:rPr>
              <w:t xml:space="preserve"> </w:t>
            </w:r>
            <w:r>
              <w:rPr>
                <w:rFonts w:ascii="SimSun" w:hAnsi="SimSun" w:eastAsia="SimSun" w:cs="SimSun"/>
                <w:sz w:val="19"/>
                <w:szCs w:val="19"/>
              </w:rPr>
              <w:tab/>
            </w:r>
            <w:r>
              <w:rPr>
                <w:rFonts w:ascii="Arial" w:hAnsi="Arial" w:eastAsia="Arial" w:cs="Arial"/>
                <w:sz w:val="19"/>
                <w:szCs w:val="19"/>
              </w:rPr>
              <w:t>1</w:t>
            </w:r>
          </w:hyperlink>
        </w:p>
        <w:p>
          <w:pPr>
            <w:spacing w:before="143" w:line="219" w:lineRule="auto"/>
            <w:tabs>
              <w:tab w:val="right" w:leader="dot" w:pos="9164"/>
            </w:tabs>
            <w:rPr>
              <w:rFonts w:ascii="Arial" w:hAnsi="Arial" w:eastAsia="Arial" w:cs="Arial"/>
              <w:sz w:val="19"/>
              <w:szCs w:val="19"/>
            </w:rPr>
          </w:pPr>
          <w:hyperlink w:history="true" w:anchor="bookmark5">
            <w:r>
              <w:rPr>
                <w:rFonts w:ascii="Times New Roman" w:hAnsi="Times New Roman" w:eastAsia="Times New Roman" w:cs="Times New Roman"/>
                <w:sz w:val="19"/>
                <w:szCs w:val="19"/>
                <w:spacing w:val="14"/>
              </w:rPr>
              <w:t>2    </w:t>
            </w:r>
            <w:r>
              <w:rPr>
                <w:rFonts w:ascii="SimSun" w:hAnsi="SimSun" w:eastAsia="SimSun" w:cs="SimSun"/>
                <w:sz w:val="19"/>
                <w:szCs w:val="19"/>
                <w:spacing w:val="14"/>
              </w:rPr>
              <w:t>规范性引用文件</w:t>
            </w:r>
            <w:r>
              <w:rPr>
                <w:rFonts w:ascii="SimSun" w:hAnsi="SimSun" w:eastAsia="SimSun" w:cs="SimSun"/>
                <w:sz w:val="19"/>
                <w:szCs w:val="19"/>
                <w:spacing w:val="-70"/>
              </w:rPr>
              <w:t xml:space="preserve"> </w:t>
            </w:r>
            <w:r>
              <w:rPr>
                <w:rFonts w:ascii="SimSun" w:hAnsi="SimSun" w:eastAsia="SimSun" w:cs="SimSun"/>
                <w:sz w:val="19"/>
                <w:szCs w:val="19"/>
              </w:rPr>
              <w:tab/>
            </w:r>
            <w:r>
              <w:rPr>
                <w:rFonts w:ascii="SimSun" w:hAnsi="SimSun" w:eastAsia="SimSun" w:cs="SimSun"/>
                <w:sz w:val="19"/>
                <w:szCs w:val="19"/>
                <w:spacing w:val="-22"/>
              </w:rPr>
              <w:t xml:space="preserve"> </w:t>
            </w:r>
            <w:r>
              <w:rPr>
                <w:rFonts w:ascii="Arial" w:hAnsi="Arial" w:eastAsia="Arial" w:cs="Arial"/>
                <w:sz w:val="19"/>
                <w:szCs w:val="19"/>
              </w:rPr>
              <w:t>1</w:t>
            </w:r>
          </w:hyperlink>
        </w:p>
        <w:p>
          <w:pPr>
            <w:spacing w:before="145" w:line="219" w:lineRule="auto"/>
            <w:tabs>
              <w:tab w:val="right" w:leader="dot" w:pos="9164"/>
            </w:tabs>
            <w:rPr>
              <w:rFonts w:ascii="Arial" w:hAnsi="Arial" w:eastAsia="Arial" w:cs="Arial"/>
              <w:sz w:val="19"/>
              <w:szCs w:val="19"/>
            </w:rPr>
          </w:pPr>
          <w:hyperlink w:history="true" w:anchor="bookmark6">
            <w:r>
              <w:rPr>
                <w:rFonts w:ascii="Times New Roman" w:hAnsi="Times New Roman" w:eastAsia="Times New Roman" w:cs="Times New Roman"/>
                <w:sz w:val="19"/>
                <w:szCs w:val="19"/>
                <w:spacing w:val="18"/>
              </w:rPr>
              <w:t>3</w:t>
            </w:r>
            <w:r>
              <w:rPr>
                <w:rFonts w:ascii="Times New Roman" w:hAnsi="Times New Roman" w:eastAsia="Times New Roman" w:cs="Times New Roman"/>
                <w:sz w:val="19"/>
                <w:szCs w:val="19"/>
                <w:spacing w:val="8"/>
              </w:rPr>
              <w:t xml:space="preserve">    </w:t>
            </w:r>
            <w:r>
              <w:rPr>
                <w:rFonts w:ascii="SimSun" w:hAnsi="SimSun" w:eastAsia="SimSun" w:cs="SimSun"/>
                <w:sz w:val="19"/>
                <w:szCs w:val="19"/>
                <w:spacing w:val="18"/>
              </w:rPr>
              <w:t>术语和定义</w:t>
            </w:r>
            <w:r>
              <w:rPr>
                <w:rFonts w:ascii="SimSun" w:hAnsi="SimSun" w:eastAsia="SimSun" w:cs="SimSun"/>
                <w:sz w:val="19"/>
                <w:szCs w:val="19"/>
                <w:spacing w:val="-71"/>
              </w:rPr>
              <w:t xml:space="preserve"> </w:t>
            </w:r>
            <w:r>
              <w:rPr>
                <w:rFonts w:ascii="SimSun" w:hAnsi="SimSun" w:eastAsia="SimSun" w:cs="SimSun"/>
                <w:sz w:val="19"/>
                <w:szCs w:val="19"/>
              </w:rPr>
              <w:tab/>
            </w:r>
            <w:r>
              <w:rPr>
                <w:rFonts w:ascii="SimSun" w:hAnsi="SimSun" w:eastAsia="SimSun" w:cs="SimSun"/>
                <w:sz w:val="19"/>
                <w:szCs w:val="19"/>
                <w:spacing w:val="8"/>
              </w:rPr>
              <w:t xml:space="preserve"> </w:t>
            </w:r>
            <w:r>
              <w:rPr>
                <w:rFonts w:ascii="Arial" w:hAnsi="Arial" w:eastAsia="Arial" w:cs="Arial"/>
                <w:sz w:val="19"/>
                <w:szCs w:val="19"/>
              </w:rPr>
              <w:t>1</w:t>
            </w:r>
          </w:hyperlink>
        </w:p>
        <w:p>
          <w:pPr>
            <w:spacing w:before="134" w:line="219" w:lineRule="auto"/>
            <w:tabs>
              <w:tab w:val="right" w:leader="dot" w:pos="9180"/>
            </w:tabs>
            <w:rPr>
              <w:rFonts w:ascii="Arial" w:hAnsi="Arial" w:eastAsia="Arial" w:cs="Arial"/>
              <w:sz w:val="19"/>
              <w:szCs w:val="19"/>
            </w:rPr>
          </w:pPr>
          <w:hyperlink w:history="true" w:anchor="bookmark1">
            <w:r>
              <w:rPr>
                <w:rFonts w:ascii="Times New Roman" w:hAnsi="Times New Roman" w:eastAsia="Times New Roman" w:cs="Times New Roman"/>
                <w:sz w:val="19"/>
                <w:szCs w:val="19"/>
                <w:spacing w:val="13"/>
              </w:rPr>
              <w:t>4    </w:t>
            </w:r>
            <w:r>
              <w:rPr>
                <w:rFonts w:ascii="SimSun" w:hAnsi="SimSun" w:eastAsia="SimSun" w:cs="SimSun"/>
                <w:sz w:val="19"/>
                <w:szCs w:val="19"/>
                <w:spacing w:val="13"/>
              </w:rPr>
              <w:t>能力管理</w:t>
            </w:r>
            <w:r>
              <w:rPr>
                <w:rFonts w:ascii="SimSun" w:hAnsi="SimSun" w:eastAsia="SimSun" w:cs="SimSun"/>
                <w:sz w:val="19"/>
                <w:szCs w:val="19"/>
                <w:spacing w:val="-69"/>
              </w:rPr>
              <w:t xml:space="preserve"> </w:t>
            </w:r>
            <w:r>
              <w:rPr>
                <w:rFonts w:ascii="SimSun" w:hAnsi="SimSun" w:eastAsia="SimSun" w:cs="SimSun"/>
                <w:sz w:val="19"/>
                <w:szCs w:val="19"/>
              </w:rPr>
              <w:tab/>
            </w:r>
            <w:r>
              <w:rPr>
                <w:rFonts w:ascii="Arial" w:hAnsi="Arial" w:eastAsia="Arial" w:cs="Arial"/>
                <w:sz w:val="19"/>
                <w:szCs w:val="19"/>
                <w:spacing w:val="3"/>
              </w:rPr>
              <w:t>2</w:t>
            </w:r>
          </w:hyperlink>
        </w:p>
        <w:p>
          <w:pPr>
            <w:ind w:left="220"/>
            <w:spacing w:before="145" w:line="220" w:lineRule="auto"/>
            <w:tabs>
              <w:tab w:val="right" w:leader="dot" w:pos="9170"/>
            </w:tabs>
            <w:rPr>
              <w:rFonts w:ascii="Arial" w:hAnsi="Arial" w:eastAsia="Arial" w:cs="Arial"/>
              <w:sz w:val="19"/>
              <w:szCs w:val="19"/>
            </w:rPr>
          </w:pPr>
          <w:hyperlink w:history="true" w:anchor="bookmark1">
            <w:r>
              <w:rPr>
                <w:rFonts w:ascii="Times New Roman" w:hAnsi="Times New Roman" w:eastAsia="Times New Roman" w:cs="Times New Roman"/>
                <w:sz w:val="19"/>
                <w:szCs w:val="19"/>
                <w:spacing w:val="-3"/>
              </w:rPr>
              <w:t>4.1     </w:t>
            </w:r>
            <w:r>
              <w:rPr>
                <w:rFonts w:ascii="SimSun" w:hAnsi="SimSun" w:eastAsia="SimSun" w:cs="SimSun"/>
                <w:sz w:val="19"/>
                <w:szCs w:val="19"/>
                <w:spacing w:val="-3"/>
              </w:rPr>
              <w:t>通</w:t>
            </w:r>
            <w:r>
              <w:rPr>
                <w:rFonts w:ascii="SimSun" w:hAnsi="SimSun" w:eastAsia="SimSun" w:cs="SimSun"/>
                <w:sz w:val="19"/>
                <w:szCs w:val="19"/>
                <w:spacing w:val="-14"/>
              </w:rPr>
              <w:t xml:space="preserve"> </w:t>
            </w:r>
            <w:r>
              <w:rPr>
                <w:rFonts w:ascii="SimSun" w:hAnsi="SimSun" w:eastAsia="SimSun" w:cs="SimSun"/>
                <w:sz w:val="19"/>
                <w:szCs w:val="19"/>
                <w:spacing w:val="-3"/>
              </w:rPr>
              <w:t>则</w:t>
            </w:r>
            <w:r>
              <w:rPr>
                <w:rFonts w:ascii="SimSun" w:hAnsi="SimSun" w:eastAsia="SimSun" w:cs="SimSun"/>
                <w:sz w:val="19"/>
                <w:szCs w:val="19"/>
                <w:spacing w:val="-83"/>
              </w:rPr>
              <w:t xml:space="preserve"> </w:t>
            </w:r>
            <w:r>
              <w:rPr>
                <w:rFonts w:ascii="SimSun" w:hAnsi="SimSun" w:eastAsia="SimSun" w:cs="SimSun"/>
                <w:sz w:val="19"/>
                <w:szCs w:val="19"/>
              </w:rPr>
              <w:tab/>
            </w:r>
            <w:r>
              <w:rPr>
                <w:rFonts w:ascii="Arial" w:hAnsi="Arial" w:eastAsia="Arial" w:cs="Arial"/>
                <w:sz w:val="19"/>
                <w:szCs w:val="19"/>
                <w:spacing w:val="3"/>
              </w:rPr>
              <w:t>2</w:t>
            </w:r>
          </w:hyperlink>
        </w:p>
        <w:p>
          <w:pPr>
            <w:ind w:left="220"/>
            <w:spacing w:before="143" w:line="219" w:lineRule="auto"/>
            <w:tabs>
              <w:tab w:val="right" w:leader="dot" w:pos="9180"/>
            </w:tabs>
            <w:rPr>
              <w:rFonts w:ascii="Arial" w:hAnsi="Arial" w:eastAsia="Arial" w:cs="Arial"/>
              <w:sz w:val="19"/>
              <w:szCs w:val="19"/>
            </w:rPr>
          </w:pPr>
          <w:hyperlink w:history="true" w:anchor="bookmark1">
            <w:r>
              <w:rPr>
                <w:rFonts w:ascii="Times New Roman" w:hAnsi="Times New Roman" w:eastAsia="Times New Roman" w:cs="Times New Roman"/>
                <w:sz w:val="19"/>
                <w:szCs w:val="19"/>
                <w:spacing w:val="13"/>
              </w:rPr>
              <w:t>4.2    </w:t>
            </w:r>
            <w:r>
              <w:rPr>
                <w:rFonts w:ascii="SimSun" w:hAnsi="SimSun" w:eastAsia="SimSun" w:cs="SimSun"/>
                <w:sz w:val="19"/>
                <w:szCs w:val="19"/>
                <w:spacing w:val="13"/>
              </w:rPr>
              <w:t>确定能力需求</w:t>
            </w:r>
            <w:r>
              <w:rPr>
                <w:rFonts w:ascii="SimSun" w:hAnsi="SimSun" w:eastAsia="SimSun" w:cs="SimSun"/>
                <w:sz w:val="19"/>
                <w:szCs w:val="19"/>
                <w:spacing w:val="-73"/>
              </w:rPr>
              <w:t xml:space="preserve"> </w:t>
            </w:r>
            <w:r>
              <w:rPr>
                <w:rFonts w:ascii="SimSun" w:hAnsi="SimSun" w:eastAsia="SimSun" w:cs="SimSun"/>
                <w:sz w:val="19"/>
                <w:szCs w:val="19"/>
              </w:rPr>
              <w:tab/>
            </w:r>
            <w:r>
              <w:rPr>
                <w:rFonts w:ascii="SimSun" w:hAnsi="SimSun" w:eastAsia="SimSun" w:cs="SimSun"/>
                <w:sz w:val="19"/>
                <w:szCs w:val="19"/>
                <w:spacing w:val="-2"/>
              </w:rPr>
              <w:t xml:space="preserve"> </w:t>
            </w:r>
            <w:r>
              <w:rPr>
                <w:rFonts w:ascii="Arial" w:hAnsi="Arial" w:eastAsia="Arial" w:cs="Arial"/>
                <w:sz w:val="19"/>
                <w:szCs w:val="19"/>
              </w:rPr>
              <w:t>2</w:t>
            </w:r>
          </w:hyperlink>
        </w:p>
        <w:p>
          <w:pPr>
            <w:ind w:left="220"/>
            <w:spacing w:before="109" w:line="259" w:lineRule="exact"/>
            <w:tabs>
              <w:tab w:val="right" w:leader="dot" w:pos="9187"/>
            </w:tabs>
            <w:rPr>
              <w:rFonts w:ascii="Arial" w:hAnsi="Arial" w:eastAsia="Arial" w:cs="Arial"/>
              <w:sz w:val="19"/>
              <w:szCs w:val="19"/>
            </w:rPr>
          </w:pPr>
          <w:hyperlink w:history="true" w:anchor="bookmark7">
            <w:r>
              <w:rPr>
                <w:rFonts w:ascii="Times New Roman" w:hAnsi="Times New Roman" w:eastAsia="Times New Roman" w:cs="Times New Roman"/>
                <w:sz w:val="19"/>
                <w:szCs w:val="19"/>
                <w:spacing w:val="17"/>
                <w:position w:val="1"/>
              </w:rPr>
              <w:t>4.3</w:t>
            </w:r>
            <w:r>
              <w:rPr>
                <w:rFonts w:ascii="Times New Roman" w:hAnsi="Times New Roman" w:eastAsia="Times New Roman" w:cs="Times New Roman"/>
                <w:sz w:val="19"/>
                <w:szCs w:val="19"/>
                <w:spacing w:val="11"/>
                <w:position w:val="1"/>
              </w:rPr>
              <w:t xml:space="preserve">    </w:t>
            </w:r>
            <w:r>
              <w:rPr>
                <w:rFonts w:ascii="SimSun" w:hAnsi="SimSun" w:eastAsia="SimSun" w:cs="SimSun"/>
                <w:sz w:val="19"/>
                <w:szCs w:val="19"/>
                <w:spacing w:val="17"/>
                <w:position w:val="1"/>
              </w:rPr>
              <w:t>评估当前的能力和发展需求</w:t>
            </w:r>
            <w:r>
              <w:rPr>
                <w:rFonts w:ascii="SimSun" w:hAnsi="SimSun" w:eastAsia="SimSun" w:cs="SimSun"/>
                <w:sz w:val="19"/>
                <w:szCs w:val="19"/>
                <w:spacing w:val="-73"/>
                <w:position w:val="1"/>
              </w:rPr>
              <w:t xml:space="preserve"> </w:t>
            </w:r>
            <w:r>
              <w:rPr>
                <w:rFonts w:ascii="SimSun" w:hAnsi="SimSun" w:eastAsia="SimSun" w:cs="SimSun"/>
                <w:sz w:val="19"/>
                <w:szCs w:val="19"/>
                <w:position w:val="1"/>
              </w:rPr>
              <w:tab/>
            </w:r>
            <w:r>
              <w:rPr>
                <w:rFonts w:ascii="Arial" w:hAnsi="Arial" w:eastAsia="Arial" w:cs="Arial"/>
                <w:sz w:val="19"/>
                <w:szCs w:val="19"/>
                <w:spacing w:val="1"/>
                <w:position w:val="1"/>
              </w:rPr>
              <w:t>3</w:t>
            </w:r>
          </w:hyperlink>
        </w:p>
        <w:p>
          <w:pPr>
            <w:spacing w:before="103" w:line="259" w:lineRule="exact"/>
            <w:tabs>
              <w:tab w:val="right" w:leader="dot" w:pos="9177"/>
            </w:tabs>
            <w:rPr>
              <w:rFonts w:ascii="Arial" w:hAnsi="Arial" w:eastAsia="Arial" w:cs="Arial"/>
              <w:sz w:val="19"/>
              <w:szCs w:val="19"/>
            </w:rPr>
          </w:pPr>
          <w:hyperlink w:history="true" w:anchor="bookmark8">
            <w:r>
              <w:rPr>
                <w:rFonts w:ascii="Times New Roman" w:hAnsi="Times New Roman" w:eastAsia="Times New Roman" w:cs="Times New Roman"/>
                <w:sz w:val="19"/>
                <w:szCs w:val="19"/>
                <w:spacing w:val="16"/>
                <w:position w:val="1"/>
              </w:rPr>
              <w:t>5    </w:t>
            </w:r>
            <w:r>
              <w:rPr>
                <w:rFonts w:ascii="SimSun" w:hAnsi="SimSun" w:eastAsia="SimSun" w:cs="SimSun"/>
                <w:sz w:val="19"/>
                <w:szCs w:val="19"/>
                <w:spacing w:val="16"/>
                <w:position w:val="1"/>
              </w:rPr>
              <w:t>能力管理和人员发展</w:t>
            </w:r>
            <w:r>
              <w:rPr>
                <w:rFonts w:ascii="SimSun" w:hAnsi="SimSun" w:eastAsia="SimSun" w:cs="SimSun"/>
                <w:sz w:val="19"/>
                <w:szCs w:val="19"/>
                <w:spacing w:val="-75"/>
                <w:position w:val="1"/>
              </w:rPr>
              <w:t xml:space="preserve"> </w:t>
            </w:r>
            <w:r>
              <w:rPr>
                <w:rFonts w:ascii="SimSun" w:hAnsi="SimSun" w:eastAsia="SimSun" w:cs="SimSun"/>
                <w:sz w:val="19"/>
                <w:szCs w:val="19"/>
                <w:position w:val="1"/>
              </w:rPr>
              <w:tab/>
            </w:r>
            <w:r>
              <w:rPr>
                <w:rFonts w:ascii="Arial" w:hAnsi="Arial" w:eastAsia="Arial" w:cs="Arial"/>
                <w:sz w:val="19"/>
                <w:szCs w:val="19"/>
                <w:spacing w:val="15"/>
                <w:position w:val="1"/>
              </w:rPr>
              <w:t>3</w:t>
            </w:r>
          </w:hyperlink>
        </w:p>
        <w:p>
          <w:pPr>
            <w:ind w:left="220"/>
            <w:spacing w:before="111" w:line="259" w:lineRule="exact"/>
            <w:tabs>
              <w:tab w:val="right" w:leader="dot" w:pos="9167"/>
            </w:tabs>
            <w:rPr>
              <w:rFonts w:ascii="Arial" w:hAnsi="Arial" w:eastAsia="Arial" w:cs="Arial"/>
              <w:sz w:val="19"/>
              <w:szCs w:val="19"/>
            </w:rPr>
          </w:pPr>
          <w:hyperlink w:history="true" w:anchor="bookmark9">
            <w:r>
              <w:rPr>
                <w:rFonts w:ascii="Times New Roman" w:hAnsi="Times New Roman" w:eastAsia="Times New Roman" w:cs="Times New Roman"/>
                <w:sz w:val="19"/>
                <w:szCs w:val="19"/>
                <w:spacing w:val="-6"/>
                <w:position w:val="1"/>
              </w:rPr>
              <w:t>5.1</w:t>
            </w:r>
            <w:r>
              <w:rPr>
                <w:rFonts w:ascii="Times New Roman" w:hAnsi="Times New Roman" w:eastAsia="Times New Roman" w:cs="Times New Roman"/>
                <w:sz w:val="19"/>
                <w:szCs w:val="19"/>
                <w:spacing w:val="1"/>
                <w:position w:val="1"/>
              </w:rPr>
              <w:t xml:space="preserve">     </w:t>
            </w:r>
            <w:r>
              <w:rPr>
                <w:rFonts w:ascii="SimSun" w:hAnsi="SimSun" w:eastAsia="SimSun" w:cs="SimSun"/>
                <w:sz w:val="19"/>
                <w:szCs w:val="19"/>
                <w:spacing w:val="-6"/>
                <w:position w:val="1"/>
              </w:rPr>
              <w:t>通</w:t>
            </w:r>
            <w:r>
              <w:rPr>
                <w:rFonts w:ascii="SimSun" w:hAnsi="SimSun" w:eastAsia="SimSun" w:cs="SimSun"/>
                <w:sz w:val="19"/>
                <w:szCs w:val="19"/>
                <w:spacing w:val="-19"/>
                <w:position w:val="1"/>
              </w:rPr>
              <w:t xml:space="preserve"> </w:t>
            </w:r>
            <w:r>
              <w:rPr>
                <w:rFonts w:ascii="SimSun" w:hAnsi="SimSun" w:eastAsia="SimSun" w:cs="SimSun"/>
                <w:sz w:val="19"/>
                <w:szCs w:val="19"/>
                <w:spacing w:val="-6"/>
                <w:position w:val="1"/>
              </w:rPr>
              <w:t>则</w:t>
            </w:r>
            <w:r>
              <w:rPr>
                <w:rFonts w:ascii="SimSun" w:hAnsi="SimSun" w:eastAsia="SimSun" w:cs="SimSun"/>
                <w:sz w:val="19"/>
                <w:szCs w:val="19"/>
                <w:spacing w:val="-83"/>
                <w:position w:val="1"/>
              </w:rPr>
              <w:t xml:space="preserve"> </w:t>
            </w:r>
            <w:r>
              <w:rPr>
                <w:rFonts w:ascii="SimSun" w:hAnsi="SimSun" w:eastAsia="SimSun" w:cs="SimSun"/>
                <w:sz w:val="19"/>
                <w:szCs w:val="19"/>
                <w:position w:val="1"/>
              </w:rPr>
              <w:tab/>
            </w:r>
            <w:r>
              <w:rPr>
                <w:rFonts w:ascii="Arial" w:hAnsi="Arial" w:eastAsia="Arial" w:cs="Arial"/>
                <w:sz w:val="19"/>
                <w:szCs w:val="19"/>
                <w:spacing w:val="1"/>
                <w:position w:val="1"/>
              </w:rPr>
              <w:t>3</w:t>
            </w:r>
          </w:hyperlink>
        </w:p>
        <w:p>
          <w:pPr>
            <w:ind w:left="220"/>
            <w:spacing w:before="111" w:line="259" w:lineRule="exact"/>
            <w:tabs>
              <w:tab w:val="right" w:leader="dot" w:pos="9187"/>
            </w:tabs>
            <w:rPr>
              <w:rFonts w:ascii="Arial" w:hAnsi="Arial" w:eastAsia="Arial" w:cs="Arial"/>
              <w:sz w:val="19"/>
              <w:szCs w:val="19"/>
            </w:rPr>
          </w:pPr>
          <w:hyperlink w:history="true" w:anchor="bookmark10">
            <w:r>
              <w:rPr>
                <w:rFonts w:ascii="Times New Roman" w:hAnsi="Times New Roman" w:eastAsia="Times New Roman" w:cs="Times New Roman"/>
                <w:sz w:val="19"/>
                <w:szCs w:val="19"/>
                <w:spacing w:val="-5"/>
                <w:position w:val="1"/>
              </w:rPr>
              <w:t>5.2</w:t>
            </w:r>
            <w:r>
              <w:rPr>
                <w:rFonts w:ascii="Times New Roman" w:hAnsi="Times New Roman" w:eastAsia="Times New Roman" w:cs="Times New Roman"/>
                <w:sz w:val="19"/>
                <w:szCs w:val="19"/>
                <w:position w:val="1"/>
              </w:rPr>
              <w:t xml:space="preserve">     </w:t>
            </w:r>
            <w:r>
              <w:rPr>
                <w:rFonts w:ascii="SimSun" w:hAnsi="SimSun" w:eastAsia="SimSun" w:cs="SimSun"/>
                <w:sz w:val="19"/>
                <w:szCs w:val="19"/>
                <w:spacing w:val="-5"/>
                <w:position w:val="1"/>
              </w:rPr>
              <w:t>策</w:t>
            </w:r>
            <w:r>
              <w:rPr>
                <w:rFonts w:ascii="SimSun" w:hAnsi="SimSun" w:eastAsia="SimSun" w:cs="SimSun"/>
                <w:sz w:val="19"/>
                <w:szCs w:val="19"/>
                <w:spacing w:val="-32"/>
                <w:position w:val="1"/>
              </w:rPr>
              <w:t xml:space="preserve"> </w:t>
            </w:r>
            <w:r>
              <w:rPr>
                <w:rFonts w:ascii="SimSun" w:hAnsi="SimSun" w:eastAsia="SimSun" w:cs="SimSun"/>
                <w:sz w:val="19"/>
                <w:szCs w:val="19"/>
                <w:spacing w:val="-5"/>
                <w:position w:val="1"/>
              </w:rPr>
              <w:t>划</w:t>
            </w:r>
            <w:r>
              <w:rPr>
                <w:rFonts w:ascii="SimSun" w:hAnsi="SimSun" w:eastAsia="SimSun" w:cs="SimSun"/>
                <w:sz w:val="19"/>
                <w:szCs w:val="19"/>
                <w:spacing w:val="-80"/>
                <w:position w:val="1"/>
              </w:rPr>
              <w:t xml:space="preserve"> </w:t>
            </w:r>
            <w:r>
              <w:rPr>
                <w:rFonts w:ascii="SimSun" w:hAnsi="SimSun" w:eastAsia="SimSun" w:cs="SimSun"/>
                <w:sz w:val="19"/>
                <w:szCs w:val="19"/>
                <w:position w:val="1"/>
              </w:rPr>
              <w:tab/>
            </w:r>
            <w:r>
              <w:rPr>
                <w:rFonts w:ascii="Arial" w:hAnsi="Arial" w:eastAsia="Arial" w:cs="Arial"/>
                <w:sz w:val="19"/>
                <w:szCs w:val="19"/>
                <w:position w:val="1"/>
              </w:rPr>
              <w:t>3</w:t>
            </w:r>
          </w:hyperlink>
        </w:p>
        <w:p>
          <w:pPr>
            <w:ind w:left="220"/>
            <w:spacing w:before="111" w:line="259" w:lineRule="exact"/>
            <w:tabs>
              <w:tab w:val="right" w:leader="dot" w:pos="9187"/>
            </w:tabs>
            <w:rPr>
              <w:rFonts w:ascii="Arial" w:hAnsi="Arial" w:eastAsia="Arial" w:cs="Arial"/>
              <w:sz w:val="19"/>
              <w:szCs w:val="19"/>
            </w:rPr>
          </w:pPr>
          <w:hyperlink w:history="true" w:anchor="bookmark11">
            <w:r>
              <w:rPr>
                <w:rFonts w:ascii="Times New Roman" w:hAnsi="Times New Roman" w:eastAsia="Times New Roman" w:cs="Times New Roman"/>
                <w:sz w:val="19"/>
                <w:szCs w:val="19"/>
                <w:spacing w:val="9"/>
                <w:position w:val="1"/>
              </w:rPr>
              <w:t>5.3</w:t>
            </w:r>
            <w:r>
              <w:rPr>
                <w:rFonts w:ascii="Times New Roman" w:hAnsi="Times New Roman" w:eastAsia="Times New Roman" w:cs="Times New Roman"/>
                <w:sz w:val="19"/>
                <w:szCs w:val="19"/>
                <w:spacing w:val="1"/>
                <w:position w:val="1"/>
              </w:rPr>
              <w:t xml:space="preserve">     </w:t>
            </w:r>
            <w:r>
              <w:rPr>
                <w:rFonts w:ascii="SimSun" w:hAnsi="SimSun" w:eastAsia="SimSun" w:cs="SimSun"/>
                <w:sz w:val="19"/>
                <w:szCs w:val="19"/>
                <w:spacing w:val="9"/>
                <w:position w:val="1"/>
              </w:rPr>
              <w:t>方案结构</w:t>
            </w:r>
            <w:r>
              <w:rPr>
                <w:rFonts w:ascii="SimSun" w:hAnsi="SimSun" w:eastAsia="SimSun" w:cs="SimSun"/>
                <w:sz w:val="19"/>
                <w:szCs w:val="19"/>
                <w:spacing w:val="61"/>
                <w:position w:val="1"/>
              </w:rPr>
              <w:t xml:space="preserve"> </w:t>
            </w:r>
            <w:r>
              <w:rPr>
                <w:rFonts w:ascii="SimSun" w:hAnsi="SimSun" w:eastAsia="SimSun" w:cs="SimSun"/>
                <w:sz w:val="19"/>
                <w:szCs w:val="19"/>
                <w:position w:val="1"/>
              </w:rPr>
              <w:tab/>
            </w:r>
            <w:r>
              <w:rPr>
                <w:rFonts w:ascii="Arial" w:hAnsi="Arial" w:eastAsia="Arial" w:cs="Arial"/>
                <w:sz w:val="19"/>
                <w:szCs w:val="19"/>
                <w:spacing w:val="15"/>
                <w:position w:val="1"/>
              </w:rPr>
              <w:t>3</w:t>
            </w:r>
          </w:hyperlink>
        </w:p>
        <w:p>
          <w:pPr>
            <w:ind w:left="220"/>
            <w:spacing w:before="156" w:line="220" w:lineRule="auto"/>
            <w:tabs>
              <w:tab w:val="right" w:leader="dot" w:pos="9192"/>
            </w:tabs>
            <w:rPr>
              <w:rFonts w:ascii="Arial" w:hAnsi="Arial" w:eastAsia="Arial" w:cs="Arial"/>
              <w:sz w:val="19"/>
              <w:szCs w:val="19"/>
            </w:rPr>
          </w:pPr>
          <w:hyperlink w:history="true" w:anchor="bookmark12">
            <w:r>
              <w:rPr>
                <w:rFonts w:ascii="Times New Roman" w:hAnsi="Times New Roman" w:eastAsia="Times New Roman" w:cs="Times New Roman"/>
                <w:sz w:val="19"/>
                <w:szCs w:val="19"/>
                <w:spacing w:val="-6"/>
              </w:rPr>
              <w:t>5.4</w:t>
            </w:r>
            <w:r>
              <w:rPr>
                <w:rFonts w:ascii="Times New Roman" w:hAnsi="Times New Roman" w:eastAsia="Times New Roman" w:cs="Times New Roman"/>
                <w:sz w:val="19"/>
                <w:szCs w:val="19"/>
                <w:spacing w:val="1"/>
              </w:rPr>
              <w:t xml:space="preserve">     </w:t>
            </w:r>
            <w:r>
              <w:rPr>
                <w:rFonts w:ascii="SimSun" w:hAnsi="SimSun" w:eastAsia="SimSun" w:cs="SimSun"/>
                <w:sz w:val="19"/>
                <w:szCs w:val="19"/>
                <w:spacing w:val="-6"/>
              </w:rPr>
              <w:t>行</w:t>
            </w:r>
            <w:r>
              <w:rPr>
                <w:rFonts w:ascii="SimSun" w:hAnsi="SimSun" w:eastAsia="SimSun" w:cs="SimSun"/>
                <w:sz w:val="19"/>
                <w:szCs w:val="19"/>
                <w:spacing w:val="-23"/>
              </w:rPr>
              <w:t xml:space="preserve"> </w:t>
            </w:r>
            <w:r>
              <w:rPr>
                <w:rFonts w:ascii="SimSun" w:hAnsi="SimSun" w:eastAsia="SimSun" w:cs="SimSun"/>
                <w:sz w:val="19"/>
                <w:szCs w:val="19"/>
                <w:spacing w:val="-6"/>
              </w:rPr>
              <w:t>动</w:t>
            </w:r>
            <w:r>
              <w:rPr>
                <w:rFonts w:ascii="SimSun" w:hAnsi="SimSun" w:eastAsia="SimSun" w:cs="SimSun"/>
                <w:sz w:val="19"/>
                <w:szCs w:val="19"/>
                <w:spacing w:val="-79"/>
              </w:rPr>
              <w:t xml:space="preserve"> </w:t>
            </w:r>
            <w:r>
              <w:rPr>
                <w:rFonts w:ascii="SimSun" w:hAnsi="SimSun" w:eastAsia="SimSun" w:cs="SimSun"/>
                <w:sz w:val="19"/>
                <w:szCs w:val="19"/>
              </w:rPr>
              <w:tab/>
            </w:r>
            <w:r>
              <w:rPr>
                <w:rFonts w:ascii="Arial" w:hAnsi="Arial" w:eastAsia="Arial" w:cs="Arial"/>
                <w:sz w:val="19"/>
                <w:szCs w:val="19"/>
                <w:spacing w:val="-4"/>
                <w:w w:val="94"/>
              </w:rPr>
              <w:t>4</w:t>
            </w:r>
          </w:hyperlink>
        </w:p>
        <w:p>
          <w:pPr>
            <w:ind w:left="220"/>
            <w:spacing w:before="121" w:line="219" w:lineRule="auto"/>
            <w:tabs>
              <w:tab w:val="right" w:leader="dot" w:pos="9192"/>
            </w:tabs>
            <w:rPr>
              <w:rFonts w:ascii="Arial" w:hAnsi="Arial" w:eastAsia="Arial" w:cs="Arial"/>
              <w:sz w:val="19"/>
              <w:szCs w:val="19"/>
            </w:rPr>
          </w:pPr>
          <w:hyperlink w:history="true" w:anchor="bookmark13">
            <w:r>
              <w:rPr>
                <w:rFonts w:ascii="Times New Roman" w:hAnsi="Times New Roman" w:eastAsia="Times New Roman" w:cs="Times New Roman"/>
                <w:sz w:val="19"/>
                <w:szCs w:val="19"/>
                <w:spacing w:val="7"/>
              </w:rPr>
              <w:t>5.5</w:t>
            </w:r>
            <w:r>
              <w:rPr>
                <w:rFonts w:ascii="Times New Roman" w:hAnsi="Times New Roman" w:eastAsia="Times New Roman" w:cs="Times New Roman"/>
                <w:sz w:val="19"/>
                <w:szCs w:val="19"/>
              </w:rPr>
              <w:t xml:space="preserve">     </w:t>
            </w:r>
            <w:r>
              <w:rPr>
                <w:rFonts w:ascii="SimSun" w:hAnsi="SimSun" w:eastAsia="SimSun" w:cs="SimSun"/>
                <w:sz w:val="19"/>
                <w:szCs w:val="19"/>
                <w:spacing w:val="7"/>
              </w:rPr>
              <w:t>角色和职责</w:t>
            </w:r>
            <w:r>
              <w:rPr>
                <w:rFonts w:ascii="SimSun" w:hAnsi="SimSun" w:eastAsia="SimSun" w:cs="SimSun"/>
                <w:sz w:val="19"/>
                <w:szCs w:val="19"/>
                <w:spacing w:val="52"/>
              </w:rPr>
              <w:t xml:space="preserve"> </w:t>
            </w:r>
            <w:r>
              <w:rPr>
                <w:rFonts w:ascii="SimSun" w:hAnsi="SimSun" w:eastAsia="SimSun" w:cs="SimSun"/>
                <w:sz w:val="19"/>
                <w:szCs w:val="19"/>
              </w:rPr>
              <w:tab/>
            </w:r>
            <w:r>
              <w:rPr>
                <w:rFonts w:ascii="SimSun" w:hAnsi="SimSun" w:eastAsia="SimSun" w:cs="SimSun"/>
                <w:sz w:val="19"/>
                <w:szCs w:val="19"/>
                <w:spacing w:val="-52"/>
              </w:rPr>
              <w:t xml:space="preserve"> </w:t>
            </w:r>
            <w:r>
              <w:rPr>
                <w:rFonts w:ascii="Arial" w:hAnsi="Arial" w:eastAsia="Arial" w:cs="Arial"/>
                <w:sz w:val="19"/>
                <w:szCs w:val="19"/>
              </w:rPr>
              <w:t>4</w:t>
            </w:r>
          </w:hyperlink>
        </w:p>
        <w:p>
          <w:pPr>
            <w:ind w:left="220"/>
            <w:spacing w:before="145" w:line="218" w:lineRule="auto"/>
            <w:tabs>
              <w:tab w:val="right" w:leader="dot" w:pos="9192"/>
            </w:tabs>
            <w:rPr>
              <w:rFonts w:ascii="Arial" w:hAnsi="Arial" w:eastAsia="Arial" w:cs="Arial"/>
              <w:sz w:val="19"/>
              <w:szCs w:val="19"/>
            </w:rPr>
          </w:pPr>
          <w:hyperlink w:history="true" w:anchor="bookmark14">
            <w:r>
              <w:rPr>
                <w:rFonts w:ascii="Times New Roman" w:hAnsi="Times New Roman" w:eastAsia="Times New Roman" w:cs="Times New Roman"/>
                <w:sz w:val="19"/>
                <w:szCs w:val="19"/>
                <w:spacing w:val="14"/>
              </w:rPr>
              <w:t>5.6</w:t>
            </w:r>
            <w:r>
              <w:rPr>
                <w:rFonts w:ascii="Times New Roman" w:hAnsi="Times New Roman" w:eastAsia="Times New Roman" w:cs="Times New Roman"/>
                <w:sz w:val="19"/>
                <w:szCs w:val="19"/>
              </w:rPr>
              <w:t xml:space="preserve">     </w:t>
            </w:r>
            <w:r>
              <w:rPr>
                <w:rFonts w:ascii="SimSun" w:hAnsi="SimSun" w:eastAsia="SimSun" w:cs="SimSun"/>
                <w:sz w:val="19"/>
                <w:szCs w:val="19"/>
                <w:spacing w:val="14"/>
              </w:rPr>
              <w:t>评价能力管理和人员发展方案的影响</w:t>
            </w:r>
            <w:r>
              <w:rPr>
                <w:rFonts w:ascii="SimSun" w:hAnsi="SimSun" w:eastAsia="SimSun" w:cs="SimSun"/>
                <w:sz w:val="19"/>
                <w:szCs w:val="19"/>
                <w:spacing w:val="52"/>
                <w:w w:val="101"/>
              </w:rPr>
              <w:t xml:space="preserve"> </w:t>
            </w:r>
            <w:r>
              <w:rPr>
                <w:rFonts w:ascii="SimSun" w:hAnsi="SimSun" w:eastAsia="SimSun" w:cs="SimSun"/>
                <w:sz w:val="19"/>
                <w:szCs w:val="19"/>
              </w:rPr>
              <w:tab/>
            </w:r>
            <w:r>
              <w:rPr>
                <w:rFonts w:ascii="Arial" w:hAnsi="Arial" w:eastAsia="Arial" w:cs="Arial"/>
                <w:sz w:val="19"/>
                <w:szCs w:val="19"/>
                <w:spacing w:val="20"/>
              </w:rPr>
              <w:t>4</w:t>
            </w:r>
          </w:hyperlink>
        </w:p>
        <w:p>
          <w:pPr>
            <w:ind w:left="220"/>
            <w:spacing w:before="112" w:line="259" w:lineRule="exact"/>
            <w:tabs>
              <w:tab w:val="right" w:leader="dot" w:pos="9197"/>
            </w:tabs>
            <w:rPr>
              <w:rFonts w:ascii="Arial" w:hAnsi="Arial" w:eastAsia="Arial" w:cs="Arial"/>
              <w:sz w:val="19"/>
              <w:szCs w:val="19"/>
            </w:rPr>
          </w:pPr>
          <w:hyperlink w:history="true" w:anchor="bookmark15">
            <w:r>
              <w:rPr>
                <w:rFonts w:ascii="Times New Roman" w:hAnsi="Times New Roman" w:eastAsia="Times New Roman" w:cs="Times New Roman"/>
                <w:sz w:val="19"/>
                <w:szCs w:val="19"/>
                <w:spacing w:val="16"/>
                <w:position w:val="1"/>
              </w:rPr>
              <w:t>5.7</w:t>
            </w:r>
            <w:r>
              <w:rPr>
                <w:rFonts w:ascii="Times New Roman" w:hAnsi="Times New Roman" w:eastAsia="Times New Roman" w:cs="Times New Roman"/>
                <w:sz w:val="19"/>
                <w:szCs w:val="19"/>
                <w:position w:val="1"/>
              </w:rPr>
              <w:t xml:space="preserve">     </w:t>
            </w:r>
            <w:r>
              <w:rPr>
                <w:rFonts w:ascii="SimSun" w:hAnsi="SimSun" w:eastAsia="SimSun" w:cs="SimSun"/>
                <w:sz w:val="19"/>
                <w:szCs w:val="19"/>
                <w:spacing w:val="16"/>
                <w:position w:val="1"/>
              </w:rPr>
              <w:t>确定未来的能力和人员发展需求</w:t>
            </w:r>
            <w:r>
              <w:rPr>
                <w:rFonts w:ascii="SimSun" w:hAnsi="SimSun" w:eastAsia="SimSun" w:cs="SimSun"/>
                <w:sz w:val="19"/>
                <w:szCs w:val="19"/>
                <w:spacing w:val="57"/>
                <w:position w:val="1"/>
              </w:rPr>
              <w:t xml:space="preserve"> </w:t>
            </w:r>
            <w:r>
              <w:rPr>
                <w:rFonts w:ascii="SimSun" w:hAnsi="SimSun" w:eastAsia="SimSun" w:cs="SimSun"/>
                <w:sz w:val="19"/>
                <w:szCs w:val="19"/>
                <w:position w:val="1"/>
              </w:rPr>
              <w:tab/>
            </w:r>
            <w:r>
              <w:rPr>
                <w:rFonts w:ascii="Arial" w:hAnsi="Arial" w:eastAsia="Arial" w:cs="Arial"/>
                <w:sz w:val="19"/>
                <w:szCs w:val="19"/>
                <w:spacing w:val="15"/>
                <w:position w:val="1"/>
              </w:rPr>
              <w:t>5</w:t>
            </w:r>
          </w:hyperlink>
        </w:p>
        <w:p>
          <w:pPr>
            <w:spacing w:before="101" w:line="259" w:lineRule="exact"/>
            <w:tabs>
              <w:tab w:val="right" w:leader="dot" w:pos="9177"/>
            </w:tabs>
            <w:rPr>
              <w:rFonts w:ascii="Arial" w:hAnsi="Arial" w:eastAsia="Arial" w:cs="Arial"/>
              <w:sz w:val="19"/>
              <w:szCs w:val="19"/>
            </w:rPr>
          </w:pPr>
          <w:hyperlink w:history="true" w:anchor="bookmark16">
            <w:r>
              <w:rPr>
                <w:rFonts w:ascii="SimSun" w:hAnsi="SimSun" w:eastAsia="SimSun" w:cs="SimSun"/>
                <w:sz w:val="19"/>
                <w:szCs w:val="19"/>
                <w:spacing w:val="16"/>
                <w:position w:val="1"/>
              </w:rPr>
              <w:t>参考文献</w:t>
            </w:r>
            <w:r>
              <w:rPr>
                <w:rFonts w:ascii="SimSun" w:hAnsi="SimSun" w:eastAsia="SimSun" w:cs="SimSun"/>
                <w:sz w:val="19"/>
                <w:szCs w:val="19"/>
                <w:spacing w:val="-70"/>
                <w:position w:val="1"/>
              </w:rPr>
              <w:t xml:space="preserve"> </w:t>
            </w:r>
            <w:r>
              <w:rPr>
                <w:rFonts w:ascii="SimSun" w:hAnsi="SimSun" w:eastAsia="SimSun" w:cs="SimSun"/>
                <w:sz w:val="19"/>
                <w:szCs w:val="19"/>
                <w:position w:val="1"/>
              </w:rPr>
              <w:tab/>
            </w:r>
            <w:r>
              <w:rPr>
                <w:rFonts w:ascii="SimSun" w:hAnsi="SimSun" w:eastAsia="SimSun" w:cs="SimSun"/>
                <w:sz w:val="19"/>
                <w:szCs w:val="19"/>
                <w:spacing w:val="-12"/>
                <w:position w:val="1"/>
              </w:rPr>
              <w:t xml:space="preserve"> </w:t>
            </w:r>
            <w:r>
              <w:rPr>
                <w:rFonts w:ascii="Arial" w:hAnsi="Arial" w:eastAsia="Arial" w:cs="Arial"/>
                <w:sz w:val="19"/>
                <w:szCs w:val="19"/>
                <w:position w:val="1"/>
              </w:rPr>
              <w:t>6</w:t>
            </w:r>
          </w:hyperlink>
        </w:p>
      </w:sdtContent>
    </w:sdt>
    <w:p>
      <w:pPr>
        <w:spacing w:line="259" w:lineRule="exact"/>
        <w:sectPr>
          <w:pgSz w:w="11900" w:h="16840"/>
          <w:pgMar w:top="1431" w:right="1480" w:bottom="0" w:left="1219" w:header="0" w:footer="0" w:gutter="0"/>
        </w:sectPr>
        <w:rPr>
          <w:rFonts w:ascii="Arial" w:hAnsi="Arial" w:eastAsia="Arial" w:cs="Arial"/>
          <w:sz w:val="19"/>
          <w:szCs w:val="19"/>
        </w:rPr>
      </w:pPr>
    </w:p>
    <w:p>
      <w:pPr>
        <w:ind w:left="5920"/>
        <w:spacing w:before="28"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     19025—2023/ISO     10015:2019</w:t>
      </w:r>
    </w:p>
    <w:p>
      <w:pPr>
        <w:spacing w:line="350" w:lineRule="auto"/>
        <w:rPr>
          <w:rFonts w:ascii="Arial"/>
          <w:sz w:val="21"/>
        </w:rPr>
      </w:pPr>
      <w:r/>
    </w:p>
    <w:p>
      <w:pPr>
        <w:spacing w:line="350" w:lineRule="auto"/>
        <w:rPr>
          <w:rFonts w:ascii="Arial"/>
          <w:sz w:val="21"/>
        </w:rPr>
      </w:pPr>
      <w:r/>
    </w:p>
    <w:p>
      <w:pPr>
        <w:pStyle w:val="BodyText"/>
        <w:ind w:left="4019"/>
        <w:spacing w:before="97" w:line="222" w:lineRule="auto"/>
        <w:outlineLvl w:val="0"/>
        <w:rPr>
          <w:sz w:val="30"/>
          <w:szCs w:val="30"/>
        </w:rPr>
      </w:pPr>
      <w:bookmarkStart w:name="bookmark17" w:id="3"/>
      <w:bookmarkEnd w:id="3"/>
      <w:bookmarkStart w:name="bookmark2" w:id="4"/>
      <w:bookmarkEnd w:id="4"/>
      <w:r>
        <w:rPr>
          <w:sz w:val="30"/>
          <w:szCs w:val="30"/>
          <w:spacing w:val="-6"/>
        </w:rPr>
        <w:t>前</w:t>
      </w:r>
      <w:r>
        <w:rPr>
          <w:sz w:val="30"/>
          <w:szCs w:val="30"/>
          <w:spacing w:val="12"/>
        </w:rPr>
        <w:t xml:space="preserve">    </w:t>
      </w:r>
      <w:r>
        <w:rPr>
          <w:sz w:val="30"/>
          <w:szCs w:val="30"/>
          <w:spacing w:val="-6"/>
        </w:rPr>
        <w:t>言</w:t>
      </w:r>
    </w:p>
    <w:p>
      <w:pPr>
        <w:spacing w:line="282" w:lineRule="auto"/>
        <w:rPr>
          <w:rFonts w:ascii="Arial"/>
          <w:sz w:val="21"/>
        </w:rPr>
      </w:pPr>
      <w:r/>
    </w:p>
    <w:p>
      <w:pPr>
        <w:spacing w:line="283" w:lineRule="auto"/>
        <w:rPr>
          <w:rFonts w:ascii="Arial"/>
          <w:sz w:val="21"/>
        </w:rPr>
      </w:pPr>
      <w:r/>
    </w:p>
    <w:p>
      <w:pPr>
        <w:ind w:right="86" w:firstLine="419"/>
        <w:spacing w:before="65" w:line="290" w:lineRule="auto"/>
        <w:rPr>
          <w:rFonts w:ascii="SimSun" w:hAnsi="SimSun" w:eastAsia="SimSun" w:cs="SimSun"/>
          <w:sz w:val="20"/>
          <w:szCs w:val="20"/>
        </w:rPr>
      </w:pPr>
      <w:r>
        <w:rPr>
          <w:rFonts w:ascii="SimSun" w:hAnsi="SimSun" w:eastAsia="SimSun" w:cs="SimSun"/>
          <w:sz w:val="20"/>
          <w:szCs w:val="20"/>
          <w:spacing w:val="5"/>
        </w:rPr>
        <w:t>本文件按照</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/T   1.1—2020</w:t>
      </w:r>
      <w:r>
        <w:rPr>
          <w:rFonts w:ascii="SimSun" w:hAnsi="SimSun" w:eastAsia="SimSun" w:cs="SimSun"/>
          <w:sz w:val="20"/>
          <w:szCs w:val="20"/>
          <w:spacing w:val="5"/>
        </w:rPr>
        <w:t>《标准化工作导则  第1部分：标准化文件的结构和起草规则</w:t>
      </w:r>
      <w:r>
        <w:rPr>
          <w:rFonts w:ascii="SimSun" w:hAnsi="SimSun" w:eastAsia="SimSun" w:cs="SimSun"/>
          <w:sz w:val="20"/>
          <w:szCs w:val="20"/>
          <w:spacing w:val="4"/>
        </w:rPr>
        <w:t>》的规定</w:t>
      </w:r>
      <w:r>
        <w:rPr>
          <w:rFonts w:ascii="SimSun" w:hAnsi="SimSun" w:eastAsia="SimSun" w:cs="SimSun"/>
          <w:sz w:val="20"/>
          <w:szCs w:val="20"/>
        </w:rPr>
        <w:t xml:space="preserve"> </w:t>
      </w:r>
      <w:r>
        <w:rPr>
          <w:rFonts w:ascii="SimSun" w:hAnsi="SimSun" w:eastAsia="SimSun" w:cs="SimSun"/>
          <w:sz w:val="20"/>
          <w:szCs w:val="20"/>
          <w:spacing w:val="3"/>
        </w:rPr>
        <w:t>起草。</w:t>
      </w:r>
    </w:p>
    <w:p>
      <w:pPr>
        <w:ind w:left="419"/>
        <w:spacing w:line="216" w:lineRule="auto"/>
        <w:rPr>
          <w:rFonts w:ascii="SimSun" w:hAnsi="SimSun" w:eastAsia="SimSun" w:cs="SimSun"/>
          <w:sz w:val="20"/>
          <w:szCs w:val="20"/>
        </w:rPr>
      </w:pPr>
      <w:r>
        <w:rPr>
          <w:rFonts w:ascii="SimSun" w:hAnsi="SimSun" w:eastAsia="SimSun" w:cs="SimSun"/>
          <w:sz w:val="20"/>
          <w:szCs w:val="20"/>
          <w:spacing w:val="1"/>
        </w:rPr>
        <w:t>本文件代替</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1"/>
        </w:rPr>
        <w:t>/T    19025—2001</w:t>
      </w:r>
      <w:r>
        <w:rPr>
          <w:rFonts w:ascii="SimSun" w:hAnsi="SimSun" w:eastAsia="SimSun" w:cs="SimSun"/>
          <w:sz w:val="20"/>
          <w:szCs w:val="20"/>
          <w:spacing w:val="1"/>
        </w:rPr>
        <w:t>《质量管理  培训</w:t>
      </w:r>
      <w:r>
        <w:rPr>
          <w:rFonts w:ascii="SimSun" w:hAnsi="SimSun" w:eastAsia="SimSun" w:cs="SimSun"/>
          <w:sz w:val="20"/>
          <w:szCs w:val="20"/>
        </w:rPr>
        <w:t>指南》,与</w:t>
      </w:r>
      <w:r>
        <w:rPr>
          <w:rFonts w:ascii="Times New Roman" w:hAnsi="Times New Roman" w:eastAsia="Times New Roman" w:cs="Times New Roman"/>
          <w:sz w:val="20"/>
          <w:szCs w:val="20"/>
        </w:rPr>
        <w:t>GB/T       19025—2001</w:t>
      </w:r>
      <w:r>
        <w:rPr>
          <w:rFonts w:ascii="SimSun" w:hAnsi="SimSun" w:eastAsia="SimSun" w:cs="SimSun"/>
          <w:sz w:val="20"/>
          <w:szCs w:val="20"/>
        </w:rPr>
        <w:t>相比，除结构调整</w:t>
      </w:r>
    </w:p>
    <w:p>
      <w:pPr>
        <w:spacing w:before="68" w:line="219" w:lineRule="auto"/>
        <w:rPr>
          <w:rFonts w:ascii="SimSun" w:hAnsi="SimSun" w:eastAsia="SimSun" w:cs="SimSun"/>
          <w:sz w:val="20"/>
          <w:szCs w:val="20"/>
        </w:rPr>
      </w:pPr>
      <w:r>
        <w:rPr>
          <w:rFonts w:ascii="SimSun" w:hAnsi="SimSun" w:eastAsia="SimSun" w:cs="SimSun"/>
          <w:sz w:val="20"/>
          <w:szCs w:val="20"/>
          <w:spacing w:val="1"/>
        </w:rPr>
        <w:t>和编辑性改动外，主要技术变化如下：</w:t>
      </w:r>
    </w:p>
    <w:p>
      <w:pPr>
        <w:ind w:left="419"/>
        <w:spacing w:before="92" w:line="219" w:lineRule="auto"/>
        <w:rPr>
          <w:rFonts w:ascii="SimSun" w:hAnsi="SimSun" w:eastAsia="SimSun" w:cs="SimSun"/>
          <w:sz w:val="20"/>
          <w:szCs w:val="20"/>
        </w:rPr>
      </w:pPr>
      <w:r>
        <w:rPr>
          <w:rFonts w:ascii="SimSun" w:hAnsi="SimSun" w:eastAsia="SimSun" w:cs="SimSun"/>
          <w:sz w:val="20"/>
          <w:szCs w:val="20"/>
          <w:spacing w:val="11"/>
        </w:rPr>
        <w:t>——更改了范围，由培训指南扩展为能力管理和人员发展指南(见第1</w:t>
      </w:r>
      <w:r>
        <w:rPr>
          <w:rFonts w:ascii="SimSun" w:hAnsi="SimSun" w:eastAsia="SimSun" w:cs="SimSun"/>
          <w:sz w:val="20"/>
          <w:szCs w:val="20"/>
          <w:spacing w:val="10"/>
        </w:rPr>
        <w:t>章，2001年版的第1章);</w:t>
      </w:r>
    </w:p>
    <w:p>
      <w:pPr>
        <w:ind w:left="499"/>
        <w:spacing w:before="72" w:line="218" w:lineRule="auto"/>
        <w:rPr>
          <w:rFonts w:ascii="SimSun" w:hAnsi="SimSun" w:eastAsia="SimSun" w:cs="SimSun"/>
          <w:sz w:val="20"/>
          <w:szCs w:val="20"/>
        </w:rPr>
      </w:pPr>
      <w:r>
        <w:rPr>
          <w:rFonts w:ascii="SimSun" w:hAnsi="SimSun" w:eastAsia="SimSun" w:cs="SimSun"/>
          <w:sz w:val="20"/>
          <w:szCs w:val="20"/>
        </w:rPr>
        <w:t>——增加了从组织、团队/小组、个人层面确定能力需求并策划、实施、评价能力管理和人员发展活</w:t>
      </w:r>
    </w:p>
    <w:p>
      <w:pPr>
        <w:ind w:left="849"/>
        <w:spacing w:before="76" w:line="219" w:lineRule="auto"/>
        <w:rPr>
          <w:rFonts w:ascii="SimSun" w:hAnsi="SimSun" w:eastAsia="SimSun" w:cs="SimSun"/>
          <w:sz w:val="20"/>
          <w:szCs w:val="20"/>
        </w:rPr>
      </w:pPr>
      <w:r>
        <w:rPr>
          <w:rFonts w:ascii="SimSun" w:hAnsi="SimSun" w:eastAsia="SimSun" w:cs="SimSun"/>
          <w:sz w:val="20"/>
          <w:szCs w:val="20"/>
          <w:spacing w:val="-11"/>
        </w:rPr>
        <w:t>动(见4.2、5.4、5.6);</w:t>
      </w:r>
    </w:p>
    <w:p>
      <w:pPr>
        <w:ind w:left="419"/>
        <w:spacing w:before="81" w:line="219" w:lineRule="auto"/>
        <w:rPr>
          <w:rFonts w:ascii="SimSun" w:hAnsi="SimSun" w:eastAsia="SimSun" w:cs="SimSun"/>
          <w:sz w:val="20"/>
          <w:szCs w:val="20"/>
        </w:rPr>
      </w:pPr>
      <w:r>
        <w:rPr>
          <w:rFonts w:ascii="SimSun" w:hAnsi="SimSun" w:eastAsia="SimSun" w:cs="SimSun"/>
          <w:sz w:val="20"/>
          <w:szCs w:val="20"/>
          <w:spacing w:val="12"/>
        </w:rPr>
        <w:t>——增加了考虑组织环境并采用基于风险的思维(见第4章)。</w:t>
      </w:r>
    </w:p>
    <w:p>
      <w:pPr>
        <w:ind w:left="419"/>
        <w:spacing w:before="93" w:line="219" w:lineRule="auto"/>
        <w:rPr>
          <w:rFonts w:ascii="SimSun" w:hAnsi="SimSun" w:eastAsia="SimSun" w:cs="SimSun"/>
          <w:sz w:val="20"/>
          <w:szCs w:val="20"/>
        </w:rPr>
      </w:pPr>
      <w:r>
        <w:rPr>
          <w:rFonts w:ascii="SimSun" w:hAnsi="SimSun" w:eastAsia="SimSun" w:cs="SimSun"/>
          <w:sz w:val="20"/>
          <w:szCs w:val="20"/>
          <w:spacing w:val="3"/>
        </w:rPr>
        <w:t>本文件等同采用</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3"/>
        </w:rPr>
        <w:t xml:space="preserve">   10015:2019</w:t>
      </w:r>
      <w:r>
        <w:rPr>
          <w:rFonts w:ascii="SimSun" w:hAnsi="SimSun" w:eastAsia="SimSun" w:cs="SimSun"/>
          <w:sz w:val="20"/>
          <w:szCs w:val="20"/>
          <w:spacing w:val="3"/>
        </w:rPr>
        <w:t>《质量管理  能力管理</w:t>
      </w:r>
      <w:r>
        <w:rPr>
          <w:rFonts w:ascii="SimSun" w:hAnsi="SimSun" w:eastAsia="SimSun" w:cs="SimSun"/>
          <w:sz w:val="20"/>
          <w:szCs w:val="20"/>
          <w:spacing w:val="2"/>
        </w:rPr>
        <w:t>和人员发展指南》。</w:t>
      </w:r>
    </w:p>
    <w:p>
      <w:pPr>
        <w:ind w:left="419"/>
        <w:spacing w:before="53" w:line="219" w:lineRule="auto"/>
        <w:rPr>
          <w:rFonts w:ascii="SimSun" w:hAnsi="SimSun" w:eastAsia="SimSun" w:cs="SimSun"/>
          <w:sz w:val="20"/>
          <w:szCs w:val="20"/>
        </w:rPr>
      </w:pPr>
      <w:r>
        <w:rPr>
          <w:rFonts w:ascii="SimSun" w:hAnsi="SimSun" w:eastAsia="SimSun" w:cs="SimSun"/>
          <w:sz w:val="20"/>
          <w:szCs w:val="20"/>
          <w:spacing w:val="9"/>
        </w:rPr>
        <w:t>请注意本文件的某些内容可能涉及专利。本文件的发布机构不承担识别专利的责任。</w:t>
      </w:r>
    </w:p>
    <w:p>
      <w:pPr>
        <w:ind w:left="419"/>
        <w:spacing w:before="61" w:line="212" w:lineRule="auto"/>
        <w:rPr>
          <w:rFonts w:ascii="SimSun" w:hAnsi="SimSun" w:eastAsia="SimSun" w:cs="SimSun"/>
          <w:sz w:val="20"/>
          <w:szCs w:val="20"/>
        </w:rPr>
      </w:pPr>
      <w:r>
        <w:rPr>
          <w:rFonts w:ascii="SimSun" w:hAnsi="SimSun" w:eastAsia="SimSun" w:cs="SimSun"/>
          <w:sz w:val="20"/>
          <w:szCs w:val="20"/>
          <w:spacing w:val="6"/>
        </w:rPr>
        <w:t>本文件由全国质量管理和质量保证标准化技术委员会(</w:t>
      </w:r>
      <w:r>
        <w:rPr>
          <w:rFonts w:ascii="Times New Roman" w:hAnsi="Times New Roman" w:eastAsia="Times New Roman" w:cs="Times New Roman"/>
          <w:sz w:val="20"/>
          <w:szCs w:val="20"/>
        </w:rPr>
        <w:t>SAC</w:t>
      </w:r>
      <w:r>
        <w:rPr>
          <w:rFonts w:ascii="Times New Roman" w:hAnsi="Times New Roman" w:eastAsia="Times New Roman" w:cs="Times New Roman"/>
          <w:sz w:val="20"/>
          <w:szCs w:val="20"/>
          <w:spacing w:val="6"/>
        </w:rPr>
        <w:t>/</w:t>
      </w:r>
      <w:r>
        <w:rPr>
          <w:rFonts w:ascii="Times New Roman" w:hAnsi="Times New Roman" w:eastAsia="Times New Roman" w:cs="Times New Roman"/>
          <w:sz w:val="20"/>
          <w:szCs w:val="20"/>
        </w:rPr>
        <w:t>TC</w:t>
      </w:r>
      <w:r>
        <w:rPr>
          <w:rFonts w:ascii="Times New Roman" w:hAnsi="Times New Roman" w:eastAsia="Times New Roman" w:cs="Times New Roman"/>
          <w:sz w:val="20"/>
          <w:szCs w:val="20"/>
          <w:spacing w:val="6"/>
        </w:rPr>
        <w:t xml:space="preserve">     151)</w:t>
      </w:r>
      <w:r>
        <w:rPr>
          <w:rFonts w:ascii="SimSun" w:hAnsi="SimSun" w:eastAsia="SimSun" w:cs="SimSun"/>
          <w:sz w:val="20"/>
          <w:szCs w:val="20"/>
          <w:spacing w:val="6"/>
        </w:rPr>
        <w:t>提出并归口。</w:t>
      </w:r>
    </w:p>
    <w:p>
      <w:pPr>
        <w:ind w:right="88" w:firstLine="419"/>
        <w:spacing w:before="125" w:line="288" w:lineRule="auto"/>
        <w:rPr>
          <w:rFonts w:ascii="SimSun" w:hAnsi="SimSun" w:eastAsia="SimSun" w:cs="SimSun"/>
          <w:sz w:val="20"/>
          <w:szCs w:val="20"/>
        </w:rPr>
      </w:pPr>
      <w:r>
        <w:rPr>
          <w:rFonts w:ascii="SimSun" w:hAnsi="SimSun" w:eastAsia="SimSun" w:cs="SimSun"/>
          <w:sz w:val="20"/>
          <w:szCs w:val="20"/>
        </w:rPr>
        <w:t>本文件起草单位：中国标准化研究院、中国航空工业集团有限公司、方圆标志</w:t>
      </w:r>
      <w:r>
        <w:rPr>
          <w:rFonts w:ascii="SimSun" w:hAnsi="SimSun" w:eastAsia="SimSun" w:cs="SimSun"/>
          <w:sz w:val="20"/>
          <w:szCs w:val="20"/>
          <w:spacing w:val="-1"/>
        </w:rPr>
        <w:t>认证集团有限公司、北</w:t>
      </w:r>
      <w:r>
        <w:rPr>
          <w:rFonts w:ascii="SimSun" w:hAnsi="SimSun" w:eastAsia="SimSun" w:cs="SimSun"/>
          <w:sz w:val="20"/>
          <w:szCs w:val="20"/>
        </w:rPr>
        <w:t xml:space="preserve"> </w:t>
      </w:r>
      <w:r>
        <w:rPr>
          <w:rFonts w:ascii="SimSun" w:hAnsi="SimSun" w:eastAsia="SimSun" w:cs="SimSun"/>
          <w:sz w:val="20"/>
          <w:szCs w:val="20"/>
        </w:rPr>
        <w:t>京菜市口百货股份有限公司、泸州老窖股份有限公司、北京机械设备研究所、北京遥感设备研究所、徐州</w:t>
      </w:r>
      <w:r>
        <w:rPr>
          <w:rFonts w:ascii="SimSun" w:hAnsi="SimSun" w:eastAsia="SimSun" w:cs="SimSun"/>
          <w:sz w:val="20"/>
          <w:szCs w:val="20"/>
          <w:spacing w:val="11"/>
        </w:rPr>
        <w:t xml:space="preserve"> </w:t>
      </w:r>
      <w:r>
        <w:rPr>
          <w:rFonts w:ascii="SimSun" w:hAnsi="SimSun" w:eastAsia="SimSun" w:cs="SimSun"/>
          <w:sz w:val="20"/>
          <w:szCs w:val="20"/>
          <w:spacing w:val="5"/>
        </w:rPr>
        <w:t>工程机械集团有限公司、扬子江药业集团有限公司、湖南中联重科智能高空作业机械</w:t>
      </w:r>
      <w:r>
        <w:rPr>
          <w:rFonts w:ascii="SimSun" w:hAnsi="SimSun" w:eastAsia="SimSun" w:cs="SimSun"/>
          <w:sz w:val="20"/>
          <w:szCs w:val="20"/>
          <w:spacing w:val="4"/>
        </w:rPr>
        <w:t>有限公司、新疆维</w:t>
      </w:r>
      <w:r>
        <w:rPr>
          <w:rFonts w:ascii="SimSun" w:hAnsi="SimSun" w:eastAsia="SimSun" w:cs="SimSun"/>
          <w:sz w:val="20"/>
          <w:szCs w:val="20"/>
        </w:rPr>
        <w:t xml:space="preserve"> </w:t>
      </w:r>
      <w:r>
        <w:rPr>
          <w:rFonts w:ascii="SimSun" w:hAnsi="SimSun" w:eastAsia="SimSun" w:cs="SimSun"/>
          <w:sz w:val="20"/>
          <w:szCs w:val="20"/>
          <w:spacing w:val="5"/>
        </w:rPr>
        <w:t>吾尔自治区标准化研究院、桂林福达股份有限公司、江苏雄越石油机械设备制造有限公</w:t>
      </w:r>
      <w:r>
        <w:rPr>
          <w:rFonts w:ascii="SimSun" w:hAnsi="SimSun" w:eastAsia="SimSun" w:cs="SimSun"/>
          <w:sz w:val="20"/>
          <w:szCs w:val="20"/>
          <w:spacing w:val="4"/>
        </w:rPr>
        <w:t>司、重庆市宇邦</w:t>
      </w:r>
      <w:r>
        <w:rPr>
          <w:rFonts w:ascii="SimSun" w:hAnsi="SimSun" w:eastAsia="SimSun" w:cs="SimSun"/>
          <w:sz w:val="20"/>
          <w:szCs w:val="20"/>
        </w:rPr>
        <w:t xml:space="preserve"> </w:t>
      </w:r>
      <w:r>
        <w:rPr>
          <w:rFonts w:ascii="SimSun" w:hAnsi="SimSun" w:eastAsia="SimSun" w:cs="SimSun"/>
          <w:sz w:val="20"/>
          <w:szCs w:val="20"/>
          <w:spacing w:val="5"/>
        </w:rPr>
        <w:t>线缆有限公司、贵州茅台酒股份有限公司、无限极(中国)有限公司、北京擎重企</w:t>
      </w:r>
      <w:r>
        <w:rPr>
          <w:rFonts w:ascii="SimSun" w:hAnsi="SimSun" w:eastAsia="SimSun" w:cs="SimSun"/>
          <w:sz w:val="20"/>
          <w:szCs w:val="20"/>
          <w:spacing w:val="4"/>
        </w:rPr>
        <w:t>业管理顾问事务所有限</w:t>
      </w:r>
      <w:r>
        <w:rPr>
          <w:rFonts w:ascii="SimSun" w:hAnsi="SimSun" w:eastAsia="SimSun" w:cs="SimSun"/>
          <w:sz w:val="20"/>
          <w:szCs w:val="20"/>
        </w:rPr>
        <w:t xml:space="preserve"> </w:t>
      </w:r>
      <w:r>
        <w:rPr>
          <w:rFonts w:ascii="SimSun" w:hAnsi="SimSun" w:eastAsia="SimSun" w:cs="SimSun"/>
          <w:sz w:val="20"/>
          <w:szCs w:val="20"/>
        </w:rPr>
        <w:t>公司、浙江吉利控股集团有限公司、广州汽车集团股份有限公司、和也健康科技有限公司、绍兴科艺标准</w:t>
      </w:r>
      <w:r>
        <w:rPr>
          <w:rFonts w:ascii="SimSun" w:hAnsi="SimSun" w:eastAsia="SimSun" w:cs="SimSun"/>
          <w:sz w:val="20"/>
          <w:szCs w:val="20"/>
          <w:spacing w:val="18"/>
        </w:rPr>
        <w:t xml:space="preserve"> </w:t>
      </w:r>
      <w:r>
        <w:rPr>
          <w:rFonts w:ascii="SimSun" w:hAnsi="SimSun" w:eastAsia="SimSun" w:cs="SimSun"/>
          <w:sz w:val="20"/>
          <w:szCs w:val="20"/>
          <w:spacing w:val="6"/>
        </w:rPr>
        <w:t>技术咨询有限公司。</w:t>
      </w:r>
    </w:p>
    <w:p>
      <w:pPr>
        <w:ind w:firstLine="419"/>
        <w:spacing w:before="13" w:line="288" w:lineRule="auto"/>
        <w:rPr>
          <w:rFonts w:ascii="SimSun" w:hAnsi="SimSun" w:eastAsia="SimSun" w:cs="SimSun"/>
          <w:sz w:val="20"/>
          <w:szCs w:val="20"/>
        </w:rPr>
      </w:pPr>
      <w:r>
        <w:rPr>
          <w:rFonts w:ascii="SimSun" w:hAnsi="SimSun" w:eastAsia="SimSun" w:cs="SimSun"/>
          <w:sz w:val="20"/>
          <w:szCs w:val="20"/>
          <w:spacing w:val="-11"/>
        </w:rPr>
        <w:t>本文件主要起草人：张婧姝、谷艳君、耿金凤、张孔峰、王春利、王明、李晓辉、刘春光、张宁、张华清、</w:t>
      </w:r>
      <w:r>
        <w:rPr>
          <w:rFonts w:ascii="SimSun" w:hAnsi="SimSun" w:eastAsia="SimSun" w:cs="SimSun"/>
          <w:sz w:val="20"/>
          <w:szCs w:val="20"/>
          <w:spacing w:val="6"/>
        </w:rPr>
        <w:t xml:space="preserve"> </w:t>
      </w:r>
      <w:r>
        <w:rPr>
          <w:rFonts w:ascii="SimSun" w:hAnsi="SimSun" w:eastAsia="SimSun" w:cs="SimSun"/>
          <w:sz w:val="20"/>
          <w:szCs w:val="20"/>
          <w:spacing w:val="-18"/>
        </w:rPr>
        <w:t>徐开祥、任会礼、李瑜、黄斌、邱晨、贺洪威、王莉、刘伟德、</w:t>
      </w:r>
      <w:r>
        <w:rPr>
          <w:rFonts w:ascii="SimSun" w:hAnsi="SimSun" w:eastAsia="SimSun" w:cs="SimSun"/>
          <w:sz w:val="20"/>
          <w:szCs w:val="20"/>
          <w:spacing w:val="-19"/>
        </w:rPr>
        <w:t>张兵、陈杰、兰波、方志财、顾大正、杜锋彦。</w:t>
      </w:r>
    </w:p>
    <w:p>
      <w:pPr>
        <w:ind w:left="419"/>
        <w:spacing w:before="6" w:line="219" w:lineRule="auto"/>
        <w:rPr>
          <w:rFonts w:ascii="SimSun" w:hAnsi="SimSun" w:eastAsia="SimSun" w:cs="SimSun"/>
          <w:sz w:val="20"/>
          <w:szCs w:val="20"/>
        </w:rPr>
      </w:pPr>
      <w:r>
        <w:rPr>
          <w:rFonts w:ascii="SimSun" w:hAnsi="SimSun" w:eastAsia="SimSun" w:cs="SimSun"/>
          <w:sz w:val="20"/>
          <w:szCs w:val="20"/>
          <w:spacing w:val="6"/>
        </w:rPr>
        <w:t>本文件于2001年首次发布，本次为第一次修订。</w:t>
      </w:r>
    </w:p>
    <w:p>
      <w:pPr>
        <w:spacing w:line="219" w:lineRule="auto"/>
        <w:sectPr>
          <w:footerReference w:type="default" r:id="rId4"/>
          <w:pgSz w:w="11900" w:h="16840"/>
          <w:pgMar w:top="1427" w:right="1209" w:bottom="1277" w:left="1380" w:header="0" w:footer="1161" w:gutter="0"/>
        </w:sectPr>
        <w:rPr>
          <w:rFonts w:ascii="SimSun" w:hAnsi="SimSun" w:eastAsia="SimSun" w:cs="SimSun"/>
          <w:sz w:val="20"/>
          <w:szCs w:val="20"/>
        </w:rPr>
      </w:pPr>
    </w:p>
    <w:p>
      <w:pPr>
        <w:spacing w:before="34"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2"/>
        </w:rPr>
        <w:t>19025—2023/ISO</w:t>
      </w:r>
      <w:r>
        <w:rPr>
          <w:rFonts w:ascii="Times New Roman" w:hAnsi="Times New Roman" w:eastAsia="Times New Roman" w:cs="Times New Roman"/>
          <w:sz w:val="20"/>
          <w:szCs w:val="20"/>
          <w:spacing w:val="10"/>
        </w:rPr>
        <w:t xml:space="preserve">    </w:t>
      </w:r>
      <w:r>
        <w:rPr>
          <w:rFonts w:ascii="Times New Roman" w:hAnsi="Times New Roman" w:eastAsia="Times New Roman" w:cs="Times New Roman"/>
          <w:sz w:val="20"/>
          <w:szCs w:val="20"/>
          <w:spacing w:val="-2"/>
        </w:rPr>
        <w:t>10015:2019</w:t>
      </w:r>
    </w:p>
    <w:p>
      <w:pPr>
        <w:spacing w:line="345" w:lineRule="auto"/>
        <w:rPr>
          <w:rFonts w:ascii="Arial"/>
          <w:sz w:val="21"/>
        </w:rPr>
      </w:pPr>
      <w:r/>
    </w:p>
    <w:p>
      <w:pPr>
        <w:spacing w:line="346" w:lineRule="auto"/>
        <w:rPr>
          <w:rFonts w:ascii="Arial"/>
          <w:sz w:val="21"/>
        </w:rPr>
      </w:pPr>
      <w:r/>
    </w:p>
    <w:p>
      <w:pPr>
        <w:pStyle w:val="BodyText"/>
        <w:ind w:left="4010"/>
        <w:spacing w:before="97" w:line="223" w:lineRule="auto"/>
        <w:outlineLvl w:val="0"/>
        <w:rPr>
          <w:sz w:val="30"/>
          <w:szCs w:val="30"/>
        </w:rPr>
      </w:pPr>
      <w:bookmarkStart w:name="bookmark18" w:id="5"/>
      <w:bookmarkEnd w:id="5"/>
      <w:bookmarkStart w:name="bookmark3" w:id="6"/>
      <w:bookmarkEnd w:id="6"/>
      <w:r>
        <w:rPr>
          <w:sz w:val="30"/>
          <w:szCs w:val="30"/>
          <w:spacing w:val="-19"/>
        </w:rPr>
        <w:t>引</w:t>
      </w:r>
      <w:r>
        <w:rPr>
          <w:sz w:val="30"/>
          <w:szCs w:val="30"/>
          <w:spacing w:val="14"/>
        </w:rPr>
        <w:t xml:space="preserve">    </w:t>
      </w:r>
      <w:r>
        <w:rPr>
          <w:sz w:val="30"/>
          <w:szCs w:val="30"/>
          <w:spacing w:val="-19"/>
        </w:rPr>
        <w:t>言</w:t>
      </w:r>
    </w:p>
    <w:p>
      <w:pPr>
        <w:spacing w:line="282" w:lineRule="auto"/>
        <w:rPr>
          <w:rFonts w:ascii="Arial"/>
          <w:sz w:val="21"/>
        </w:rPr>
      </w:pPr>
      <w:r/>
    </w:p>
    <w:p>
      <w:pPr>
        <w:spacing w:line="282" w:lineRule="auto"/>
        <w:rPr>
          <w:rFonts w:ascii="Arial"/>
          <w:sz w:val="21"/>
        </w:rPr>
      </w:pPr>
      <w:r/>
    </w:p>
    <w:p>
      <w:pPr>
        <w:ind w:firstLine="420"/>
        <w:spacing w:before="65" w:line="295" w:lineRule="auto"/>
        <w:rPr>
          <w:rFonts w:ascii="SimSun" w:hAnsi="SimSun" w:eastAsia="SimSun" w:cs="SimSun"/>
          <w:sz w:val="20"/>
          <w:szCs w:val="20"/>
        </w:rPr>
      </w:pPr>
      <w:r>
        <w:rPr>
          <w:rFonts w:ascii="SimSun" w:hAnsi="SimSun" w:eastAsia="SimSun" w:cs="SimSun"/>
          <w:sz w:val="20"/>
          <w:szCs w:val="20"/>
          <w:spacing w:val="7"/>
        </w:rPr>
        <w:t>人员对于组织来说是至关重要的。组织的绩效取决于在工作中如何使用</w:t>
      </w:r>
      <w:r>
        <w:rPr>
          <w:rFonts w:ascii="SimSun" w:hAnsi="SimSun" w:eastAsia="SimSun" w:cs="SimSun"/>
          <w:sz w:val="20"/>
          <w:szCs w:val="20"/>
          <w:spacing w:val="6"/>
        </w:rPr>
        <w:t>人员的能力。组织、团队、</w:t>
      </w:r>
      <w:r>
        <w:rPr>
          <w:rFonts w:ascii="SimSun" w:hAnsi="SimSun" w:eastAsia="SimSun" w:cs="SimSun"/>
          <w:sz w:val="20"/>
          <w:szCs w:val="20"/>
        </w:rPr>
        <w:t xml:space="preserve"> </w:t>
      </w:r>
      <w:r>
        <w:rPr>
          <w:rFonts w:ascii="SimSun" w:hAnsi="SimSun" w:eastAsia="SimSun" w:cs="SimSun"/>
          <w:sz w:val="20"/>
          <w:szCs w:val="20"/>
          <w:spacing w:val="8"/>
        </w:rPr>
        <w:t>小组和个人各层次的能力管理和人员发展是组织成功所需要的。</w:t>
      </w:r>
    </w:p>
    <w:p>
      <w:pPr>
        <w:ind w:firstLine="420"/>
        <w:spacing w:before="1" w:line="269" w:lineRule="auto"/>
        <w:rPr>
          <w:rFonts w:ascii="SimSun" w:hAnsi="SimSun" w:eastAsia="SimSun" w:cs="SimSun"/>
          <w:sz w:val="20"/>
          <w:szCs w:val="20"/>
        </w:rPr>
      </w:pPr>
      <w:r>
        <w:rPr>
          <w:rFonts w:ascii="SimSun" w:hAnsi="SimSun" w:eastAsia="SimSun" w:cs="SimSun"/>
          <w:sz w:val="20"/>
          <w:szCs w:val="20"/>
          <w:spacing w:val="7"/>
        </w:rPr>
        <w:t>能力管理和人员发展明显相互关联：人员发展是能力管理的一部分，</w:t>
      </w:r>
      <w:r>
        <w:rPr>
          <w:rFonts w:ascii="SimSun" w:hAnsi="SimSun" w:eastAsia="SimSun" w:cs="SimSun"/>
          <w:sz w:val="20"/>
          <w:szCs w:val="20"/>
          <w:spacing w:val="6"/>
        </w:rPr>
        <w:t>并且有能力的人员需要发展。</w:t>
      </w:r>
      <w:r>
        <w:rPr>
          <w:rFonts w:ascii="SimSun" w:hAnsi="SimSun" w:eastAsia="SimSun" w:cs="SimSun"/>
          <w:sz w:val="20"/>
          <w:szCs w:val="20"/>
        </w:rPr>
        <w:t xml:space="preserve"> </w:t>
      </w:r>
      <w:r>
        <w:rPr>
          <w:rFonts w:ascii="SimSun" w:hAnsi="SimSun" w:eastAsia="SimSun" w:cs="SimSun"/>
          <w:sz w:val="20"/>
          <w:szCs w:val="20"/>
          <w:spacing w:val="4"/>
        </w:rPr>
        <w:t>这两个组成部分相互关联，且在许多方面不</w:t>
      </w:r>
      <w:r>
        <w:rPr>
          <w:rFonts w:ascii="SimSun" w:hAnsi="SimSun" w:eastAsia="SimSun" w:cs="SimSun"/>
          <w:sz w:val="20"/>
          <w:szCs w:val="20"/>
          <w:spacing w:val="3"/>
        </w:rPr>
        <w:t>可分割。</w:t>
      </w:r>
    </w:p>
    <w:p>
      <w:pPr>
        <w:ind w:right="91" w:firstLine="420"/>
        <w:spacing w:before="37" w:line="290" w:lineRule="auto"/>
        <w:rPr>
          <w:rFonts w:ascii="SimSun" w:hAnsi="SimSun" w:eastAsia="SimSun" w:cs="SimSun"/>
          <w:sz w:val="20"/>
          <w:szCs w:val="20"/>
        </w:rPr>
      </w:pPr>
      <w:r>
        <w:rPr>
          <w:rFonts w:ascii="SimSun" w:hAnsi="SimSun" w:eastAsia="SimSun" w:cs="SimSun"/>
          <w:sz w:val="20"/>
          <w:szCs w:val="20"/>
          <w:spacing w:val="5"/>
        </w:rPr>
        <w:t>运用策划的和系统的过程进行能力管理和人员发展，对帮</w:t>
      </w:r>
      <w:r>
        <w:rPr>
          <w:rFonts w:ascii="SimSun" w:hAnsi="SimSun" w:eastAsia="SimSun" w:cs="SimSun"/>
          <w:sz w:val="20"/>
          <w:szCs w:val="20"/>
          <w:spacing w:val="4"/>
        </w:rPr>
        <w:t>助组织提高能力，满足战略方向和实现预</w:t>
      </w:r>
      <w:r>
        <w:rPr>
          <w:rFonts w:ascii="SimSun" w:hAnsi="SimSun" w:eastAsia="SimSun" w:cs="SimSun"/>
          <w:sz w:val="20"/>
          <w:szCs w:val="20"/>
        </w:rPr>
        <w:t xml:space="preserve"> </w:t>
      </w:r>
      <w:r>
        <w:rPr>
          <w:rFonts w:ascii="SimSun" w:hAnsi="SimSun" w:eastAsia="SimSun" w:cs="SimSun"/>
          <w:sz w:val="20"/>
          <w:szCs w:val="20"/>
          <w:spacing w:val="9"/>
        </w:rPr>
        <w:t>期结果做出了重要贡献。能力管理在增强组织创造和交付价值的能力方面具有显著的重要性。</w:t>
      </w:r>
    </w:p>
    <w:p>
      <w:pPr>
        <w:ind w:right="81" w:firstLine="420"/>
        <w:spacing w:line="286"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w:t>
      </w: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spacing w:val="6"/>
        </w:rPr>
        <w:t>19000</w:t>
      </w:r>
      <w:r>
        <w:rPr>
          <w:rFonts w:ascii="SimSun" w:hAnsi="SimSun" w:eastAsia="SimSun" w:cs="SimSun"/>
          <w:sz w:val="20"/>
          <w:szCs w:val="20"/>
          <w:spacing w:val="6"/>
        </w:rPr>
        <w:t>族标准(</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19010</w:t>
      </w:r>
      <w:r>
        <w:rPr>
          <w:rFonts w:ascii="SimSun" w:hAnsi="SimSun" w:eastAsia="SimSun" w:cs="SimSun"/>
          <w:sz w:val="20"/>
          <w:szCs w:val="20"/>
          <w:spacing w:val="6"/>
        </w:rPr>
        <w:t>～</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19</w:t>
      </w:r>
      <w:r>
        <w:rPr>
          <w:rFonts w:ascii="Times New Roman" w:hAnsi="Times New Roman" w:eastAsia="Times New Roman" w:cs="Times New Roman"/>
          <w:sz w:val="20"/>
          <w:szCs w:val="20"/>
          <w:spacing w:val="5"/>
        </w:rPr>
        <w:t>029</w:t>
      </w:r>
      <w:r>
        <w:rPr>
          <w:rFonts w:ascii="Times New Roman" w:hAnsi="Times New Roman" w:eastAsia="Times New Roman" w:cs="Times New Roman"/>
          <w:sz w:val="20"/>
          <w:szCs w:val="20"/>
          <w:spacing w:val="-16"/>
        </w:rPr>
        <w:t xml:space="preserve"> </w:t>
      </w:r>
      <w:r>
        <w:rPr>
          <w:rFonts w:ascii="SimSun" w:hAnsi="SimSun" w:eastAsia="SimSun" w:cs="SimSun"/>
          <w:sz w:val="20"/>
          <w:szCs w:val="20"/>
          <w:spacing w:val="5"/>
        </w:rPr>
        <w:t>族标准是其中的一部分)所依据的质量管理原则</w:t>
      </w:r>
      <w:r>
        <w:rPr>
          <w:rFonts w:ascii="SimSun" w:hAnsi="SimSun" w:eastAsia="SimSun" w:cs="SimSun"/>
          <w:sz w:val="20"/>
          <w:szCs w:val="20"/>
        </w:rPr>
        <w:t xml:space="preserve"> </w:t>
      </w:r>
      <w:r>
        <w:rPr>
          <w:rFonts w:ascii="SimSun" w:hAnsi="SimSun" w:eastAsia="SimSun" w:cs="SimSun"/>
          <w:sz w:val="20"/>
          <w:szCs w:val="20"/>
          <w:spacing w:val="8"/>
        </w:rPr>
        <w:t>强调有能力的人员以及促进成长和进一步发展的文化的重要性。</w:t>
      </w:r>
    </w:p>
    <w:p>
      <w:pPr>
        <w:ind w:right="92" w:firstLine="420"/>
        <w:spacing w:before="2" w:line="295" w:lineRule="auto"/>
        <w:jc w:val="both"/>
        <w:rPr>
          <w:rFonts w:ascii="SimSun" w:hAnsi="SimSun" w:eastAsia="SimSun" w:cs="SimSun"/>
          <w:sz w:val="20"/>
          <w:szCs w:val="20"/>
        </w:rPr>
      </w:pPr>
      <w:r>
        <w:rPr>
          <w:rFonts w:ascii="SimSun" w:hAnsi="SimSun" w:eastAsia="SimSun" w:cs="SimSun"/>
          <w:sz w:val="20"/>
          <w:szCs w:val="20"/>
          <w:spacing w:val="8"/>
        </w:rPr>
        <w:t>本文件提供了旨在帮助组织及其人员应对与能力管理和人员发展相关事</w:t>
      </w:r>
      <w:r>
        <w:rPr>
          <w:rFonts w:ascii="SimSun" w:hAnsi="SimSun" w:eastAsia="SimSun" w:cs="SimSun"/>
          <w:sz w:val="20"/>
          <w:szCs w:val="20"/>
          <w:spacing w:val="7"/>
        </w:rPr>
        <w:t>项的指南。</w:t>
      </w:r>
      <w:r>
        <w:rPr>
          <w:rFonts w:ascii="SimSun" w:hAnsi="SimSun" w:eastAsia="SimSun" w:cs="SimSun"/>
          <w:sz w:val="20"/>
          <w:szCs w:val="20"/>
          <w:spacing w:val="-20"/>
        </w:rPr>
        <w:t xml:space="preserve">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7"/>
        </w:rPr>
        <w:t>/T    19000</w:t>
      </w:r>
      <w:r>
        <w:rPr>
          <w:rFonts w:ascii="Times New Roman" w:hAnsi="Times New Roman" w:eastAsia="Times New Roman" w:cs="Times New Roman"/>
          <w:sz w:val="20"/>
          <w:szCs w:val="20"/>
        </w:rPr>
        <w:t xml:space="preserve"> </w:t>
      </w:r>
      <w:r>
        <w:rPr>
          <w:rFonts w:ascii="SimSun" w:hAnsi="SimSun" w:eastAsia="SimSun" w:cs="SimSun"/>
          <w:sz w:val="20"/>
          <w:szCs w:val="20"/>
          <w:spacing w:val="9"/>
        </w:rPr>
        <w:t>族质量管理体系或任何其他管理体系标准(如风险管理、环境管理)中只要出现需要对具备能力人员进</w:t>
      </w:r>
      <w:r>
        <w:rPr>
          <w:rFonts w:ascii="SimSun" w:hAnsi="SimSun" w:eastAsia="SimSun" w:cs="SimSun"/>
          <w:sz w:val="20"/>
          <w:szCs w:val="20"/>
          <w:spacing w:val="12"/>
        </w:rPr>
        <w:t xml:space="preserve"> </w:t>
      </w:r>
      <w:r>
        <w:rPr>
          <w:rFonts w:ascii="SimSun" w:hAnsi="SimSun" w:eastAsia="SimSun" w:cs="SimSun"/>
          <w:sz w:val="20"/>
          <w:szCs w:val="20"/>
          <w:spacing w:val="1"/>
        </w:rPr>
        <w:t>行解释的引用条文，则可应用本文件。</w:t>
      </w:r>
    </w:p>
    <w:p>
      <w:pPr>
        <w:ind w:left="420"/>
        <w:spacing w:line="218" w:lineRule="auto"/>
        <w:rPr>
          <w:rFonts w:ascii="SimSun" w:hAnsi="SimSun" w:eastAsia="SimSun" w:cs="SimSun"/>
          <w:sz w:val="20"/>
          <w:szCs w:val="20"/>
        </w:rPr>
      </w:pPr>
      <w:r>
        <w:rPr>
          <w:rFonts w:ascii="SimSun" w:hAnsi="SimSun" w:eastAsia="SimSun" w:cs="SimSun"/>
          <w:sz w:val="20"/>
          <w:szCs w:val="20"/>
          <w:spacing w:val="8"/>
        </w:rPr>
        <w:t>本文件为帮助组织管理能力和培养人员提供了指南，图1概述了这方面的过程。</w:t>
      </w:r>
    </w:p>
    <w:p>
      <w:pPr>
        <w:ind w:firstLine="1680"/>
        <w:spacing w:before="166" w:line="4520" w:lineRule="exact"/>
        <w:rPr/>
      </w:pPr>
      <w:r>
        <w:rPr>
          <w:position w:val="-90"/>
        </w:rPr>
        <w:pict>
          <v:group id="_x0000_s4" style="mso-position-vertical-relative:line;mso-position-horizontal-relative:char;width:294.05pt;height:226pt;" filled="false" stroked="false" coordsize="5880,4520" coordorigin="0,0">
            <v:shape id="_x0000_s6" style="position:absolute;left:0;top:0;width:5880;height:4520;" filled="false" stroked="false" type="#_x0000_t75">
              <v:imagedata o:title="" r:id="rId6"/>
            </v:shape>
            <v:shape id="_x0000_s8" style="position:absolute;left:552;top:174;width:4075;height:3898;" filled="false" stroked="false" type="#_x0000_t202">
              <v:fill on="false"/>
              <v:stroke on="false"/>
              <v:path/>
              <v:imagedata o:title=""/>
              <o:lock v:ext="edit" aspectratio="false"/>
              <v:textbox inset="0mm,0mm,0mm,0mm">
                <w:txbxContent>
                  <w:p>
                    <w:pPr>
                      <w:ind w:left="2219"/>
                      <w:spacing w:before="20" w:line="220" w:lineRule="auto"/>
                      <w:rPr>
                        <w:rFonts w:ascii="SimSun" w:hAnsi="SimSun" w:eastAsia="SimSun" w:cs="SimSun"/>
                        <w:sz w:val="15"/>
                        <w:szCs w:val="15"/>
                      </w:rPr>
                    </w:pPr>
                    <w:r>
                      <w:rPr>
                        <w:rFonts w:ascii="SimSun" w:hAnsi="SimSun" w:eastAsia="SimSun" w:cs="SimSun"/>
                        <w:sz w:val="15"/>
                        <w:szCs w:val="15"/>
                        <w:b/>
                        <w:bCs/>
                        <w:spacing w:val="-4"/>
                      </w:rPr>
                      <w:t>策划</w:t>
                    </w:r>
                  </w:p>
                  <w:p>
                    <w:pPr>
                      <w:ind w:left="1837" w:right="1070" w:firstLine="2"/>
                      <w:spacing w:before="180" w:line="272" w:lineRule="auto"/>
                      <w:jc w:val="both"/>
                      <w:rPr>
                        <w:rFonts w:ascii="SimSun" w:hAnsi="SimSun" w:eastAsia="SimSun" w:cs="SimSun"/>
                        <w:sz w:val="15"/>
                        <w:szCs w:val="15"/>
                      </w:rPr>
                    </w:pPr>
                    <w:r>
                      <w:rPr>
                        <w:rFonts w:ascii="SimSun" w:hAnsi="SimSun" w:eastAsia="SimSun" w:cs="SimSun"/>
                        <w:sz w:val="15"/>
                        <w:szCs w:val="15"/>
                        <w:b/>
                        <w:bCs/>
                        <w:spacing w:val="-7"/>
                      </w:rPr>
                      <w:t>——识别能力需求</w:t>
                    </w:r>
                    <w:r>
                      <w:rPr>
                        <w:rFonts w:ascii="SimSun" w:hAnsi="SimSun" w:eastAsia="SimSun" w:cs="SimSun"/>
                        <w:sz w:val="15"/>
                        <w:szCs w:val="15"/>
                        <w:spacing w:val="5"/>
                      </w:rPr>
                      <w:t xml:space="preserve"> </w:t>
                    </w:r>
                    <w:r>
                      <w:rPr>
                        <w:rFonts w:ascii="SimSun" w:hAnsi="SimSun" w:eastAsia="SimSun" w:cs="SimSun"/>
                        <w:sz w:val="15"/>
                        <w:szCs w:val="15"/>
                        <w:spacing w:val="-8"/>
                      </w:rPr>
                      <w:t>——</w:t>
                    </w:r>
                    <w:r>
                      <w:rPr>
                        <w:rFonts w:ascii="SimSun" w:hAnsi="SimSun" w:eastAsia="SimSun" w:cs="SimSun"/>
                        <w:sz w:val="15"/>
                        <w:szCs w:val="15"/>
                        <w:b/>
                        <w:bCs/>
                        <w:spacing w:val="-8"/>
                      </w:rPr>
                      <w:t>评估能力差距</w:t>
                    </w:r>
                    <w:r>
                      <w:rPr>
                        <w:rFonts w:ascii="SimSun" w:hAnsi="SimSun" w:eastAsia="SimSun" w:cs="SimSun"/>
                        <w:sz w:val="15"/>
                        <w:szCs w:val="15"/>
                      </w:rPr>
                      <w:t xml:space="preserve"> </w:t>
                    </w:r>
                    <w:r>
                      <w:rPr>
                        <w:rFonts w:ascii="SimSun" w:hAnsi="SimSun" w:eastAsia="SimSun" w:cs="SimSun"/>
                        <w:sz w:val="15"/>
                        <w:szCs w:val="15"/>
                        <w:b/>
                        <w:bCs/>
                        <w:spacing w:val="-6"/>
                      </w:rPr>
                      <w:t>一—策划能力发展</w:t>
                    </w:r>
                  </w:p>
                  <w:p>
                    <w:pPr>
                      <w:spacing w:line="438" w:lineRule="auto"/>
                      <w:rPr>
                        <w:rFonts w:ascii="Arial"/>
                        <w:sz w:val="21"/>
                      </w:rPr>
                    </w:pPr>
                    <w:r/>
                  </w:p>
                  <w:p>
                    <w:pPr>
                      <w:ind w:left="759"/>
                      <w:spacing w:before="49" w:line="208" w:lineRule="auto"/>
                      <w:rPr>
                        <w:rFonts w:ascii="SimSun" w:hAnsi="SimSun" w:eastAsia="SimSun" w:cs="SimSun"/>
                        <w:sz w:val="15"/>
                        <w:szCs w:val="15"/>
                      </w:rPr>
                    </w:pPr>
                    <w:r>
                      <w:rPr>
                        <w:rFonts w:ascii="SimSun" w:hAnsi="SimSun" w:eastAsia="SimSun" w:cs="SimSun"/>
                        <w:sz w:val="15"/>
                        <w:szCs w:val="15"/>
                        <w:b/>
                        <w:bCs/>
                        <w:spacing w:val="-4"/>
                      </w:rPr>
                      <w:t>处置</w:t>
                    </w:r>
                  </w:p>
                  <w:p>
                    <w:pPr>
                      <w:ind w:right="16"/>
                      <w:spacing w:line="187" w:lineRule="auto"/>
                      <w:jc w:val="right"/>
                      <w:rPr>
                        <w:rFonts w:ascii="SimSun" w:hAnsi="SimSun" w:eastAsia="SimSun" w:cs="SimSun"/>
                        <w:sz w:val="16"/>
                        <w:szCs w:val="16"/>
                      </w:rPr>
                    </w:pPr>
                    <w:r>
                      <w:rPr>
                        <w:rFonts w:ascii="KaiTi" w:hAnsi="KaiTi" w:eastAsia="KaiTi" w:cs="KaiTi"/>
                        <w:sz w:val="16"/>
                        <w:szCs w:val="16"/>
                        <w:b/>
                        <w:bCs/>
                        <w:spacing w:val="-8"/>
                      </w:rPr>
                      <w:t>实</w:t>
                    </w:r>
                    <w:r>
                      <w:rPr>
                        <w:rFonts w:ascii="SimSun" w:hAnsi="SimSun" w:eastAsia="SimSun" w:cs="SimSun"/>
                        <w:sz w:val="16"/>
                        <w:szCs w:val="16"/>
                        <w:b/>
                        <w:bCs/>
                        <w:spacing w:val="-8"/>
                      </w:rPr>
                      <w:t>施</w:t>
                    </w:r>
                  </w:p>
                  <w:p>
                    <w:pPr>
                      <w:ind w:left="349" w:right="2559" w:hanging="329"/>
                      <w:spacing w:before="1" w:line="258" w:lineRule="auto"/>
                      <w:rPr>
                        <w:rFonts w:ascii="SimSun" w:hAnsi="SimSun" w:eastAsia="SimSun" w:cs="SimSun"/>
                        <w:sz w:val="15"/>
                        <w:szCs w:val="15"/>
                      </w:rPr>
                    </w:pPr>
                    <w:r>
                      <w:rPr>
                        <w:rFonts w:ascii="SimSun" w:hAnsi="SimSun" w:eastAsia="SimSun" w:cs="SimSun"/>
                        <w:sz w:val="15"/>
                        <w:szCs w:val="15"/>
                        <w:b/>
                        <w:bCs/>
                        <w:spacing w:val="-3"/>
                      </w:rPr>
                      <w:t>——识别进一步发展的</w:t>
                    </w:r>
                    <w:r>
                      <w:rPr>
                        <w:rFonts w:ascii="SimSun" w:hAnsi="SimSun" w:eastAsia="SimSun" w:cs="SimSun"/>
                        <w:sz w:val="15"/>
                        <w:szCs w:val="15"/>
                        <w:spacing w:val="8"/>
                      </w:rPr>
                      <w:t xml:space="preserve"> </w:t>
                    </w:r>
                    <w:r>
                      <w:rPr>
                        <w:rFonts w:ascii="SimSun" w:hAnsi="SimSun" w:eastAsia="SimSun" w:cs="SimSun"/>
                        <w:sz w:val="15"/>
                        <w:szCs w:val="15"/>
                        <w:b/>
                        <w:bCs/>
                        <w:spacing w:val="-5"/>
                      </w:rPr>
                      <w:t>需求领域</w:t>
                    </w:r>
                  </w:p>
                  <w:p>
                    <w:pPr>
                      <w:ind w:left="47"/>
                      <w:spacing w:before="5" w:line="219" w:lineRule="auto"/>
                      <w:rPr>
                        <w:rFonts w:ascii="SimSun" w:hAnsi="SimSun" w:eastAsia="SimSun" w:cs="SimSun"/>
                        <w:sz w:val="15"/>
                        <w:szCs w:val="15"/>
                      </w:rPr>
                    </w:pPr>
                    <w:r>
                      <w:rPr>
                        <w:rFonts w:ascii="SimSun" w:hAnsi="SimSun" w:eastAsia="SimSun" w:cs="SimSun"/>
                        <w:sz w:val="15"/>
                        <w:szCs w:val="15"/>
                        <w:spacing w:val="-6"/>
                      </w:rPr>
                      <w:t>——</w:t>
                    </w:r>
                    <w:r>
                      <w:rPr>
                        <w:rFonts w:ascii="SimSun" w:hAnsi="SimSun" w:eastAsia="SimSun" w:cs="SimSun"/>
                        <w:sz w:val="15"/>
                        <w:szCs w:val="15"/>
                        <w:b/>
                        <w:bCs/>
                        <w:spacing w:val="-6"/>
                      </w:rPr>
                      <w:t>改进发展活动</w:t>
                    </w:r>
                  </w:p>
                  <w:p>
                    <w:pPr>
                      <w:spacing w:line="324" w:lineRule="auto"/>
                      <w:rPr>
                        <w:rFonts w:ascii="Arial"/>
                        <w:sz w:val="21"/>
                      </w:rPr>
                    </w:pPr>
                    <w:r/>
                  </w:p>
                  <w:p>
                    <w:pPr>
                      <w:spacing w:line="325" w:lineRule="auto"/>
                      <w:rPr>
                        <w:rFonts w:ascii="Arial"/>
                        <w:sz w:val="21"/>
                      </w:rPr>
                    </w:pPr>
                    <w:r/>
                  </w:p>
                  <w:p>
                    <w:pPr>
                      <w:ind w:left="2209"/>
                      <w:spacing w:before="49" w:line="219" w:lineRule="auto"/>
                      <w:rPr>
                        <w:rFonts w:ascii="SimSun" w:hAnsi="SimSun" w:eastAsia="SimSun" w:cs="SimSun"/>
                        <w:sz w:val="15"/>
                        <w:szCs w:val="15"/>
                      </w:rPr>
                    </w:pPr>
                    <w:r>
                      <w:rPr>
                        <w:rFonts w:ascii="SimSun" w:hAnsi="SimSun" w:eastAsia="SimSun" w:cs="SimSun"/>
                        <w:sz w:val="15"/>
                        <w:szCs w:val="15"/>
                        <w:b/>
                        <w:bCs/>
                        <w:spacing w:val="-4"/>
                      </w:rPr>
                      <w:t>检查</w:t>
                    </w:r>
                  </w:p>
                  <w:p>
                    <w:pPr>
                      <w:ind w:left="1749" w:right="1016" w:hanging="302"/>
                      <w:spacing w:before="171" w:line="250" w:lineRule="auto"/>
                      <w:rPr>
                        <w:rFonts w:ascii="SimSun" w:hAnsi="SimSun" w:eastAsia="SimSun" w:cs="SimSun"/>
                        <w:sz w:val="15"/>
                        <w:szCs w:val="15"/>
                      </w:rPr>
                    </w:pPr>
                    <w:r>
                      <w:rPr>
                        <w:rFonts w:ascii="SimSun" w:hAnsi="SimSun" w:eastAsia="SimSun" w:cs="SimSun"/>
                        <w:sz w:val="15"/>
                        <w:szCs w:val="15"/>
                        <w:spacing w:val="-5"/>
                      </w:rPr>
                      <w:t>——</w:t>
                    </w:r>
                    <w:r>
                      <w:rPr>
                        <w:rFonts w:ascii="SimSun" w:hAnsi="SimSun" w:eastAsia="SimSun" w:cs="SimSun"/>
                        <w:sz w:val="15"/>
                        <w:szCs w:val="15"/>
                        <w:b/>
                        <w:bCs/>
                        <w:spacing w:val="-5"/>
                      </w:rPr>
                      <w:t>对照能力需求监视和</w:t>
                    </w:r>
                    <w:r>
                      <w:rPr>
                        <w:rFonts w:ascii="SimSun" w:hAnsi="SimSun" w:eastAsia="SimSun" w:cs="SimSun"/>
                        <w:sz w:val="15"/>
                        <w:szCs w:val="15"/>
                      </w:rPr>
                      <w:t xml:space="preserve"> </w:t>
                    </w:r>
                    <w:r>
                      <w:rPr>
                        <w:rFonts w:ascii="SimSun" w:hAnsi="SimSun" w:eastAsia="SimSun" w:cs="SimSun"/>
                        <w:sz w:val="15"/>
                        <w:szCs w:val="15"/>
                        <w:b/>
                        <w:bCs/>
                        <w:spacing w:val="-3"/>
                      </w:rPr>
                      <w:t>评价发展活动</w:t>
                    </w:r>
                  </w:p>
                </w:txbxContent>
              </v:textbox>
            </v:shape>
            <v:shape id="_x0000_s10" style="position:absolute;left:3830;top:2174;width:1223;height:400;" filled="false" stroked="false" type="#_x0000_t202">
              <v:fill on="false"/>
              <v:stroke on="false"/>
              <v:path/>
              <v:imagedata o:title=""/>
              <o:lock v:ext="edit" aspectratio="false"/>
              <v:textbox inset="0mm,0mm,0mm,0mm">
                <w:txbxContent>
                  <w:p>
                    <w:pPr>
                      <w:ind w:left="20" w:right="20" w:firstLine="2"/>
                      <w:spacing w:before="19" w:line="245" w:lineRule="auto"/>
                      <w:rPr>
                        <w:rFonts w:ascii="SimSun" w:hAnsi="SimSun" w:eastAsia="SimSun" w:cs="SimSun"/>
                        <w:sz w:val="16"/>
                        <w:szCs w:val="16"/>
                      </w:rPr>
                    </w:pPr>
                    <w:r>
                      <w:rPr>
                        <w:rFonts w:ascii="SimSun" w:hAnsi="SimSun" w:eastAsia="SimSun" w:cs="SimSun"/>
                        <w:sz w:val="15"/>
                        <w:szCs w:val="15"/>
                        <w:b/>
                        <w:bCs/>
                        <w:spacing w:val="-5"/>
                      </w:rPr>
                      <w:t>——建立发展方案</w:t>
                    </w:r>
                    <w:r>
                      <w:rPr>
                        <w:rFonts w:ascii="SimSun" w:hAnsi="SimSun" w:eastAsia="SimSun" w:cs="SimSun"/>
                        <w:sz w:val="15"/>
                        <w:szCs w:val="15"/>
                      </w:rPr>
                      <w:t xml:space="preserve"> </w:t>
                    </w:r>
                    <w:r>
                      <w:rPr>
                        <w:rFonts w:ascii="SimSun" w:hAnsi="SimSun" w:eastAsia="SimSun" w:cs="SimSun"/>
                        <w:sz w:val="16"/>
                        <w:szCs w:val="16"/>
                        <w:spacing w:val="-14"/>
                      </w:rPr>
                      <w:t>——</w:t>
                    </w:r>
                    <w:r>
                      <w:rPr>
                        <w:rFonts w:ascii="SimSun" w:hAnsi="SimSun" w:eastAsia="SimSun" w:cs="SimSun"/>
                        <w:sz w:val="16"/>
                        <w:szCs w:val="16"/>
                        <w:b/>
                        <w:bCs/>
                        <w:spacing w:val="-14"/>
                      </w:rPr>
                      <w:t>实施发展活动</w:t>
                    </w:r>
                  </w:p>
                </w:txbxContent>
              </v:textbox>
            </v:shape>
          </v:group>
        </w:pict>
      </w:r>
    </w:p>
    <w:p>
      <w:pPr>
        <w:pStyle w:val="BodyText"/>
        <w:ind w:left="3069"/>
        <w:spacing w:before="236" w:line="221" w:lineRule="auto"/>
        <w:rPr>
          <w:sz w:val="19"/>
          <w:szCs w:val="19"/>
        </w:rPr>
      </w:pPr>
      <w:r>
        <w:rPr>
          <w:sz w:val="19"/>
          <w:szCs w:val="19"/>
          <w:spacing w:val="15"/>
        </w:rPr>
        <w:t>图</w:t>
      </w:r>
      <w:r>
        <w:rPr>
          <w:sz w:val="19"/>
          <w:szCs w:val="19"/>
          <w:spacing w:val="34"/>
        </w:rPr>
        <w:t xml:space="preserve"> </w:t>
      </w:r>
      <w:r>
        <w:rPr>
          <w:sz w:val="19"/>
          <w:szCs w:val="19"/>
          <w:spacing w:val="15"/>
        </w:rPr>
        <w:t>1</w:t>
      </w:r>
      <w:r>
        <w:rPr>
          <w:sz w:val="19"/>
          <w:szCs w:val="19"/>
          <w:spacing w:val="86"/>
        </w:rPr>
        <w:t xml:space="preserve"> </w:t>
      </w:r>
      <w:r>
        <w:rPr>
          <w:sz w:val="19"/>
          <w:szCs w:val="19"/>
          <w:spacing w:val="15"/>
        </w:rPr>
        <w:t>能力管理和人员发展的过程</w:t>
      </w:r>
    </w:p>
    <w:p>
      <w:pPr>
        <w:spacing w:line="221" w:lineRule="auto"/>
        <w:sectPr>
          <w:footerReference w:type="default" r:id="rId5"/>
          <w:pgSz w:w="11900" w:h="16840"/>
          <w:pgMar w:top="1431" w:right="1349" w:bottom="1321" w:left="1239" w:header="0" w:footer="1130" w:gutter="0"/>
        </w:sectPr>
        <w:rPr>
          <w:sz w:val="19"/>
          <w:szCs w:val="19"/>
        </w:rPr>
      </w:pPr>
    </w:p>
    <w:p>
      <w:pPr>
        <w:spacing w:line="328" w:lineRule="auto"/>
        <w:rPr>
          <w:rFonts w:ascii="Arial"/>
          <w:sz w:val="21"/>
        </w:rPr>
      </w:pPr>
      <w:r/>
    </w:p>
    <w:p>
      <w:pPr>
        <w:spacing w:line="328" w:lineRule="auto"/>
        <w:rPr>
          <w:rFonts w:ascii="Arial"/>
          <w:sz w:val="21"/>
        </w:rPr>
      </w:pPr>
      <w:r/>
    </w:p>
    <w:p>
      <w:pPr>
        <w:pStyle w:val="BodyText"/>
        <w:ind w:left="2099"/>
        <w:spacing w:before="97" w:line="221" w:lineRule="auto"/>
        <w:rPr>
          <w:sz w:val="30"/>
          <w:szCs w:val="30"/>
        </w:rPr>
      </w:pPr>
      <w:bookmarkStart w:name="bookmark19" w:id="7"/>
      <w:bookmarkEnd w:id="7"/>
      <w:r>
        <w:rPr>
          <w:sz w:val="30"/>
          <w:szCs w:val="30"/>
          <w:spacing w:val="13"/>
        </w:rPr>
        <w:t>质量管理</w:t>
      </w:r>
      <w:r>
        <w:rPr>
          <w:sz w:val="30"/>
          <w:szCs w:val="30"/>
          <w:spacing w:val="13"/>
        </w:rPr>
        <w:t xml:space="preserve">  </w:t>
      </w:r>
      <w:r>
        <w:rPr>
          <w:sz w:val="30"/>
          <w:szCs w:val="30"/>
          <w:spacing w:val="13"/>
        </w:rPr>
        <w:t>能力管理和人员发展指南</w:t>
      </w:r>
    </w:p>
    <w:p>
      <w:pPr>
        <w:spacing w:line="297" w:lineRule="auto"/>
        <w:rPr>
          <w:rFonts w:ascii="Arial"/>
          <w:sz w:val="21"/>
        </w:rPr>
      </w:pPr>
      <w:r/>
    </w:p>
    <w:p>
      <w:pPr>
        <w:spacing w:line="297" w:lineRule="auto"/>
        <w:rPr>
          <w:rFonts w:ascii="Arial"/>
          <w:sz w:val="21"/>
        </w:rPr>
      </w:pPr>
      <w:r/>
    </w:p>
    <w:p>
      <w:pPr>
        <w:pStyle w:val="BodyText"/>
        <w:spacing w:before="61" w:line="223" w:lineRule="auto"/>
        <w:outlineLvl w:val="0"/>
        <w:rPr>
          <w:sz w:val="19"/>
          <w:szCs w:val="19"/>
        </w:rPr>
      </w:pPr>
      <w:bookmarkStart w:name="bookmark4" w:id="8"/>
      <w:bookmarkEnd w:id="8"/>
      <w:r>
        <w:rPr>
          <w:rFonts w:ascii="Arial" w:hAnsi="Arial" w:eastAsia="Arial" w:cs="Arial"/>
          <w:sz w:val="19"/>
          <w:szCs w:val="19"/>
          <w:spacing w:val="-11"/>
        </w:rPr>
        <w:t>1</w:t>
      </w:r>
      <w:r>
        <w:rPr>
          <w:rFonts w:ascii="Arial" w:hAnsi="Arial" w:eastAsia="Arial" w:cs="Arial"/>
          <w:sz w:val="19"/>
          <w:szCs w:val="19"/>
          <w:spacing w:val="3"/>
        </w:rPr>
        <w:t xml:space="preserve">    </w:t>
      </w:r>
      <w:r>
        <w:rPr>
          <w:sz w:val="19"/>
          <w:szCs w:val="19"/>
          <w:spacing w:val="-11"/>
        </w:rPr>
        <w:t>范</w:t>
      </w:r>
      <w:r>
        <w:rPr>
          <w:sz w:val="19"/>
          <w:szCs w:val="19"/>
          <w:spacing w:val="-24"/>
        </w:rPr>
        <w:t xml:space="preserve"> </w:t>
      </w:r>
      <w:r>
        <w:rPr>
          <w:sz w:val="19"/>
          <w:szCs w:val="19"/>
          <w:spacing w:val="-11"/>
        </w:rPr>
        <w:t>围</w:t>
      </w:r>
    </w:p>
    <w:p>
      <w:pPr>
        <w:spacing w:line="341" w:lineRule="auto"/>
        <w:rPr>
          <w:rFonts w:ascii="Arial"/>
          <w:sz w:val="21"/>
        </w:rPr>
      </w:pPr>
      <w:r/>
    </w:p>
    <w:p>
      <w:pPr>
        <w:ind w:right="18" w:firstLine="419"/>
        <w:spacing w:before="65" w:line="280" w:lineRule="auto"/>
        <w:rPr>
          <w:rFonts w:ascii="SimSun" w:hAnsi="SimSun" w:eastAsia="SimSun" w:cs="SimSun"/>
          <w:sz w:val="20"/>
          <w:szCs w:val="20"/>
        </w:rPr>
      </w:pPr>
      <w:r>
        <w:rPr>
          <w:rFonts w:ascii="SimSun" w:hAnsi="SimSun" w:eastAsia="SimSun" w:cs="SimSun"/>
          <w:sz w:val="20"/>
          <w:szCs w:val="20"/>
          <w:spacing w:val="5"/>
        </w:rPr>
        <w:t>本文件为组织提供了建立、实施、保持和改进能力管理和人员</w:t>
      </w:r>
      <w:r>
        <w:rPr>
          <w:rFonts w:ascii="SimSun" w:hAnsi="SimSun" w:eastAsia="SimSun" w:cs="SimSun"/>
          <w:sz w:val="20"/>
          <w:szCs w:val="20"/>
          <w:spacing w:val="4"/>
        </w:rPr>
        <w:t>发展体系的指南，以积极影响与产品</w:t>
      </w:r>
      <w:r>
        <w:rPr>
          <w:rFonts w:ascii="SimSun" w:hAnsi="SimSun" w:eastAsia="SimSun" w:cs="SimSun"/>
          <w:sz w:val="20"/>
          <w:szCs w:val="20"/>
        </w:rPr>
        <w:t xml:space="preserve"> </w:t>
      </w:r>
      <w:r>
        <w:rPr>
          <w:rFonts w:ascii="SimSun" w:hAnsi="SimSun" w:eastAsia="SimSun" w:cs="SimSun"/>
          <w:sz w:val="20"/>
          <w:szCs w:val="20"/>
          <w:spacing w:val="7"/>
        </w:rPr>
        <w:t>和服务的合格以及有关相关方的需求和期望有关的结果。</w:t>
      </w:r>
    </w:p>
    <w:p>
      <w:pPr>
        <w:ind w:right="30" w:firstLine="419"/>
        <w:spacing w:before="4" w:line="290" w:lineRule="auto"/>
        <w:rPr>
          <w:rFonts w:ascii="SimSun" w:hAnsi="SimSun" w:eastAsia="SimSun" w:cs="SimSun"/>
          <w:sz w:val="20"/>
          <w:szCs w:val="20"/>
        </w:rPr>
      </w:pPr>
      <w:r>
        <w:rPr>
          <w:rFonts w:ascii="SimSun" w:hAnsi="SimSun" w:eastAsia="SimSun" w:cs="SimSun"/>
          <w:sz w:val="20"/>
          <w:szCs w:val="20"/>
          <w:spacing w:val="4"/>
        </w:rPr>
        <w:t>本文件适用于任何类型或规模的组织，不增加、改变或以其他方式修改</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4"/>
        </w:rPr>
        <w:t>/T </w:t>
      </w:r>
      <w:r>
        <w:rPr>
          <w:rFonts w:ascii="Times New Roman" w:hAnsi="Times New Roman" w:eastAsia="Times New Roman" w:cs="Times New Roman"/>
          <w:sz w:val="20"/>
          <w:szCs w:val="20"/>
          <w:spacing w:val="3"/>
        </w:rPr>
        <w:t xml:space="preserve">    19000</w:t>
      </w:r>
      <w:r>
        <w:rPr>
          <w:rFonts w:ascii="SimSun" w:hAnsi="SimSun" w:eastAsia="SimSun" w:cs="SimSun"/>
          <w:sz w:val="20"/>
          <w:szCs w:val="20"/>
          <w:spacing w:val="3"/>
        </w:rPr>
        <w:t>族或任何其他</w:t>
      </w:r>
      <w:r>
        <w:rPr>
          <w:rFonts w:ascii="SimSun" w:hAnsi="SimSun" w:eastAsia="SimSun" w:cs="SimSun"/>
          <w:sz w:val="20"/>
          <w:szCs w:val="20"/>
        </w:rPr>
        <w:t xml:space="preserve"> </w:t>
      </w:r>
      <w:r>
        <w:rPr>
          <w:rFonts w:ascii="SimSun" w:hAnsi="SimSun" w:eastAsia="SimSun" w:cs="SimSun"/>
          <w:sz w:val="20"/>
          <w:szCs w:val="20"/>
          <w:spacing w:val="4"/>
        </w:rPr>
        <w:t>标准的要求。</w:t>
      </w:r>
    </w:p>
    <w:p>
      <w:pPr>
        <w:spacing w:line="247" w:lineRule="auto"/>
        <w:rPr>
          <w:rFonts w:ascii="Arial"/>
          <w:sz w:val="21"/>
        </w:rPr>
      </w:pPr>
      <w:r/>
    </w:p>
    <w:p>
      <w:pPr>
        <w:pStyle w:val="BodyText"/>
        <w:spacing w:before="62" w:line="222" w:lineRule="auto"/>
        <w:outlineLvl w:val="0"/>
        <w:rPr>
          <w:sz w:val="19"/>
          <w:szCs w:val="19"/>
        </w:rPr>
      </w:pPr>
      <w:bookmarkStart w:name="bookmark5" w:id="9"/>
      <w:bookmarkEnd w:id="9"/>
      <w:r>
        <w:rPr>
          <w:rFonts w:ascii="Arial" w:hAnsi="Arial" w:eastAsia="Arial" w:cs="Arial"/>
          <w:sz w:val="19"/>
          <w:szCs w:val="19"/>
          <w:spacing w:val="16"/>
        </w:rPr>
        <w:t>2</w:t>
      </w:r>
      <w:r>
        <w:rPr>
          <w:rFonts w:ascii="Arial" w:hAnsi="Arial" w:eastAsia="Arial" w:cs="Arial"/>
          <w:sz w:val="19"/>
          <w:szCs w:val="19"/>
          <w:spacing w:val="3"/>
        </w:rPr>
        <w:t xml:space="preserve">    </w:t>
      </w:r>
      <w:r>
        <w:rPr>
          <w:sz w:val="19"/>
          <w:szCs w:val="19"/>
          <w:spacing w:val="16"/>
        </w:rPr>
        <w:t>规范性引用文件</w:t>
      </w:r>
    </w:p>
    <w:p>
      <w:pPr>
        <w:spacing w:line="343" w:lineRule="auto"/>
        <w:rPr>
          <w:rFonts w:ascii="Arial"/>
          <w:sz w:val="21"/>
        </w:rPr>
      </w:pPr>
      <w:r/>
    </w:p>
    <w:p>
      <w:pPr>
        <w:ind w:right="26" w:firstLine="419"/>
        <w:spacing w:before="66" w:line="283" w:lineRule="auto"/>
        <w:jc w:val="both"/>
        <w:rPr>
          <w:rFonts w:ascii="SimSun" w:hAnsi="SimSun" w:eastAsia="SimSun" w:cs="SimSun"/>
          <w:sz w:val="20"/>
          <w:szCs w:val="20"/>
        </w:rPr>
      </w:pPr>
      <w:r>
        <w:rPr>
          <w:rFonts w:ascii="SimSun" w:hAnsi="SimSun" w:eastAsia="SimSun" w:cs="SimSun"/>
          <w:sz w:val="20"/>
          <w:szCs w:val="20"/>
          <w:spacing w:val="14"/>
        </w:rPr>
        <w:t>下列文件中的内容通过文中的规范性引用而构成本文件必不可少的条款。其中注日期的引用文</w:t>
      </w:r>
      <w:r>
        <w:rPr>
          <w:rFonts w:ascii="SimSun" w:hAnsi="SimSun" w:eastAsia="SimSun" w:cs="SimSun"/>
          <w:sz w:val="20"/>
          <w:szCs w:val="20"/>
          <w:spacing w:val="15"/>
        </w:rPr>
        <w:t xml:space="preserve"> </w:t>
      </w:r>
      <w:r>
        <w:rPr>
          <w:rFonts w:ascii="SimSun" w:hAnsi="SimSun" w:eastAsia="SimSun" w:cs="SimSun"/>
          <w:sz w:val="20"/>
          <w:szCs w:val="20"/>
          <w:spacing w:val="5"/>
        </w:rPr>
        <w:t>件，仅该日期对应的版本适用于本文件；不注日期的引用文</w:t>
      </w:r>
      <w:r>
        <w:rPr>
          <w:rFonts w:ascii="SimSun" w:hAnsi="SimSun" w:eastAsia="SimSun" w:cs="SimSun"/>
          <w:sz w:val="20"/>
          <w:szCs w:val="20"/>
          <w:spacing w:val="4"/>
        </w:rPr>
        <w:t>件，其最新版本(包括所有的修改单)适用于</w:t>
      </w:r>
      <w:r>
        <w:rPr>
          <w:rFonts w:ascii="SimSun" w:hAnsi="SimSun" w:eastAsia="SimSun" w:cs="SimSun"/>
          <w:sz w:val="20"/>
          <w:szCs w:val="20"/>
        </w:rPr>
        <w:t xml:space="preserve"> </w:t>
      </w:r>
      <w:r>
        <w:rPr>
          <w:rFonts w:ascii="SimSun" w:hAnsi="SimSun" w:eastAsia="SimSun" w:cs="SimSun"/>
          <w:sz w:val="20"/>
          <w:szCs w:val="20"/>
          <w:spacing w:val="2"/>
        </w:rPr>
        <w:t>本文件。</w:t>
      </w:r>
    </w:p>
    <w:p>
      <w:pPr>
        <w:ind w:left="419"/>
        <w:spacing w:line="21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/T    19000—2016    </w:t>
      </w:r>
      <w:r>
        <w:rPr>
          <w:rFonts w:ascii="SimSun" w:hAnsi="SimSun" w:eastAsia="SimSun" w:cs="SimSun"/>
          <w:sz w:val="20"/>
          <w:szCs w:val="20"/>
          <w:spacing w:val="3"/>
        </w:rPr>
        <w:t>质量管理体系</w:t>
      </w:r>
      <w:r>
        <w:rPr>
          <w:rFonts w:ascii="SimSun" w:hAnsi="SimSun" w:eastAsia="SimSun" w:cs="SimSun"/>
          <w:sz w:val="20"/>
          <w:szCs w:val="20"/>
          <w:spacing w:val="51"/>
        </w:rPr>
        <w:t xml:space="preserve"> </w:t>
      </w:r>
      <w:r>
        <w:rPr>
          <w:rFonts w:ascii="SimSun" w:hAnsi="SimSun" w:eastAsia="SimSun" w:cs="SimSun"/>
          <w:sz w:val="20"/>
          <w:szCs w:val="20"/>
          <w:spacing w:val="3"/>
        </w:rPr>
        <w:t>基础和术语(</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3"/>
        </w:rPr>
        <w:t xml:space="preserve">       9000</w:t>
      </w:r>
      <w:r>
        <w:rPr>
          <w:rFonts w:ascii="Times New Roman" w:hAnsi="Times New Roman" w:eastAsia="Times New Roman" w:cs="Times New Roman"/>
          <w:sz w:val="20"/>
          <w:szCs w:val="20"/>
          <w:spacing w:val="2"/>
        </w:rPr>
        <w:t>:2015,</w:t>
      </w:r>
      <w:r>
        <w:rPr>
          <w:rFonts w:ascii="Times New Roman" w:hAnsi="Times New Roman" w:eastAsia="Times New Roman" w:cs="Times New Roman"/>
          <w:sz w:val="20"/>
          <w:szCs w:val="20"/>
        </w:rPr>
        <w:t>IDT</w:t>
      </w:r>
      <w:r>
        <w:rPr>
          <w:rFonts w:ascii="Times New Roman" w:hAnsi="Times New Roman" w:eastAsia="Times New Roman" w:cs="Times New Roman"/>
          <w:sz w:val="20"/>
          <w:szCs w:val="20"/>
          <w:spacing w:val="2"/>
        </w:rPr>
        <w:t>)</w:t>
      </w:r>
    </w:p>
    <w:p>
      <w:pPr>
        <w:spacing w:line="314" w:lineRule="auto"/>
        <w:rPr>
          <w:rFonts w:ascii="Arial"/>
          <w:sz w:val="21"/>
        </w:rPr>
      </w:pPr>
      <w:r/>
    </w:p>
    <w:p>
      <w:pPr>
        <w:pStyle w:val="BodyText"/>
        <w:spacing w:before="62" w:line="259" w:lineRule="exact"/>
        <w:outlineLvl w:val="0"/>
        <w:rPr>
          <w:sz w:val="19"/>
          <w:szCs w:val="19"/>
        </w:rPr>
      </w:pPr>
      <w:bookmarkStart w:name="bookmark6" w:id="10"/>
      <w:bookmarkEnd w:id="10"/>
      <w:r>
        <w:rPr>
          <w:rFonts w:ascii="Arial" w:hAnsi="Arial" w:eastAsia="Arial" w:cs="Arial"/>
          <w:sz w:val="19"/>
          <w:szCs w:val="19"/>
          <w:spacing w:val="17"/>
          <w:position w:val="1"/>
        </w:rPr>
        <w:t>3</w:t>
      </w:r>
      <w:r>
        <w:rPr>
          <w:rFonts w:ascii="Arial" w:hAnsi="Arial" w:eastAsia="Arial" w:cs="Arial"/>
          <w:sz w:val="19"/>
          <w:szCs w:val="19"/>
          <w:spacing w:val="2"/>
          <w:position w:val="1"/>
        </w:rPr>
        <w:t xml:space="preserve">    </w:t>
      </w:r>
      <w:r>
        <w:rPr>
          <w:sz w:val="19"/>
          <w:szCs w:val="19"/>
          <w:spacing w:val="17"/>
          <w:position w:val="1"/>
        </w:rPr>
        <w:t>术语和定义</w:t>
      </w:r>
    </w:p>
    <w:p>
      <w:pPr>
        <w:spacing w:line="367" w:lineRule="auto"/>
        <w:rPr>
          <w:rFonts w:ascii="Arial"/>
          <w:sz w:val="21"/>
        </w:rPr>
      </w:pPr>
      <w:r/>
    </w:p>
    <w:p>
      <w:pPr>
        <w:ind w:left="419"/>
        <w:spacing w:before="65" w:line="219" w:lineRule="auto"/>
        <w:rPr>
          <w:rFonts w:ascii="SimSun" w:hAnsi="SimSun" w:eastAsia="SimSun" w:cs="SimSun"/>
          <w:sz w:val="20"/>
          <w:szCs w:val="20"/>
        </w:rPr>
      </w:pP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5"/>
        </w:rPr>
        <w:t>/</w:t>
      </w:r>
      <w:r>
        <w:rPr>
          <w:rFonts w:ascii="Times New Roman" w:hAnsi="Times New Roman" w:eastAsia="Times New Roman" w:cs="Times New Roman"/>
          <w:sz w:val="20"/>
          <w:szCs w:val="20"/>
          <w:spacing w:val="33"/>
          <w:w w:val="101"/>
        </w:rPr>
        <w:t xml:space="preserve"> </w:t>
      </w:r>
      <w:r>
        <w:rPr>
          <w:rFonts w:ascii="Times New Roman" w:hAnsi="Times New Roman" w:eastAsia="Times New Roman" w:cs="Times New Roman"/>
          <w:sz w:val="20"/>
          <w:szCs w:val="20"/>
          <w:spacing w:val="5"/>
        </w:rPr>
        <w:t>T   19000—2016</w:t>
      </w:r>
      <w:r>
        <w:rPr>
          <w:rFonts w:ascii="SimSun" w:hAnsi="SimSun" w:eastAsia="SimSun" w:cs="SimSun"/>
          <w:sz w:val="20"/>
          <w:szCs w:val="20"/>
          <w:spacing w:val="5"/>
        </w:rPr>
        <w:t>界定的以及下列术语和定义适用于本文件。</w:t>
      </w:r>
    </w:p>
    <w:p>
      <w:pPr>
        <w:ind w:left="419"/>
        <w:spacing w:before="75" w:line="219" w:lineRule="auto"/>
        <w:rPr>
          <w:rFonts w:ascii="SimSun" w:hAnsi="SimSun" w:eastAsia="SimSun" w:cs="SimSun"/>
          <w:sz w:val="20"/>
          <w:szCs w:val="20"/>
        </w:rPr>
      </w:pP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33"/>
          <w:w w:val="101"/>
        </w:rPr>
        <w:t xml:space="preserve"> </w:t>
      </w:r>
      <w:r>
        <w:rPr>
          <w:rFonts w:ascii="SimSun" w:hAnsi="SimSun" w:eastAsia="SimSun" w:cs="SimSun"/>
          <w:sz w:val="20"/>
          <w:szCs w:val="20"/>
          <w:spacing w:val="7"/>
        </w:rPr>
        <w:t>和</w:t>
      </w:r>
      <w:r>
        <w:rPr>
          <w:rFonts w:ascii="SimSun" w:hAnsi="SimSun" w:eastAsia="SimSun" w:cs="SimSun"/>
          <w:sz w:val="20"/>
          <w:szCs w:val="20"/>
          <w:spacing w:val="-22"/>
        </w:rPr>
        <w:t xml:space="preserve"> </w:t>
      </w:r>
      <w:r>
        <w:rPr>
          <w:rFonts w:ascii="Times New Roman" w:hAnsi="Times New Roman" w:eastAsia="Times New Roman" w:cs="Times New Roman"/>
          <w:sz w:val="20"/>
          <w:szCs w:val="20"/>
        </w:rPr>
        <w:t>IEC</w:t>
      </w:r>
      <w:r>
        <w:rPr>
          <w:rFonts w:ascii="Times New Roman" w:hAnsi="Times New Roman" w:eastAsia="Times New Roman" w:cs="Times New Roman"/>
          <w:sz w:val="20"/>
          <w:szCs w:val="20"/>
          <w:spacing w:val="44"/>
        </w:rPr>
        <w:t xml:space="preserve"> </w:t>
      </w:r>
      <w:r>
        <w:rPr>
          <w:rFonts w:ascii="SimSun" w:hAnsi="SimSun" w:eastAsia="SimSun" w:cs="SimSun"/>
          <w:sz w:val="20"/>
          <w:szCs w:val="20"/>
          <w:spacing w:val="7"/>
        </w:rPr>
        <w:t>有关标准化的术语数据库的网址为：</w:t>
      </w:r>
    </w:p>
    <w:p>
      <w:pPr>
        <w:ind w:left="419"/>
        <w:spacing w:before="49" w:line="212" w:lineRule="auto"/>
        <w:rPr>
          <w:rFonts w:ascii="Times New Roman" w:hAnsi="Times New Roman" w:eastAsia="Times New Roman" w:cs="Times New Roman"/>
          <w:sz w:val="20"/>
          <w:szCs w:val="20"/>
        </w:rPr>
      </w:pPr>
      <w:r>
        <w:rPr>
          <w:rFonts w:ascii="SimSun" w:hAnsi="SimSun" w:eastAsia="SimSun" w:cs="SimSun"/>
          <w:sz w:val="20"/>
          <w:szCs w:val="20"/>
          <w:spacing w:val="-2"/>
        </w:rPr>
        <w:t>——</w:t>
      </w:r>
      <w:r>
        <w:rPr>
          <w:rFonts w:ascii="Times New Roman" w:hAnsi="Times New Roman" w:eastAsia="Times New Roman" w:cs="Times New Roman"/>
          <w:sz w:val="20"/>
          <w:szCs w:val="20"/>
          <w:spacing w:val="-2"/>
        </w:rPr>
        <w:t>ISO  </w:t>
      </w:r>
      <w:r>
        <w:rPr>
          <w:rFonts w:ascii="SimSun" w:hAnsi="SimSun" w:eastAsia="SimSun" w:cs="SimSun"/>
          <w:sz w:val="20"/>
          <w:szCs w:val="20"/>
          <w:spacing w:val="-2"/>
        </w:rPr>
        <w:t>在线浏览平台：</w:t>
      </w:r>
      <w:hyperlink w:history="true" r:id="rId9">
        <w:r>
          <w:rPr>
            <w:rFonts w:ascii="Times New Roman" w:hAnsi="Times New Roman" w:eastAsia="Times New Roman" w:cs="Times New Roman"/>
            <w:sz w:val="20"/>
            <w:szCs w:val="20"/>
            <w:spacing w:val="-2"/>
          </w:rPr>
          <w:t>http://www.iso.org/obp</w:t>
        </w:r>
      </w:hyperlink>
    </w:p>
    <w:p>
      <w:pPr>
        <w:ind w:right="4751" w:firstLine="419"/>
        <w:spacing w:before="81" w:line="328" w:lineRule="auto"/>
        <w:rPr>
          <w:rFonts w:ascii="Arial" w:hAnsi="Arial" w:eastAsia="Arial" w:cs="Arial"/>
          <w:sz w:val="18"/>
          <w:szCs w:val="18"/>
        </w:rPr>
      </w:pPr>
      <w:r>
        <w:rPr>
          <w:rFonts w:ascii="SimSun" w:hAnsi="SimSun" w:eastAsia="SimSun" w:cs="SimSun"/>
          <w:sz w:val="20"/>
          <w:szCs w:val="20"/>
          <w:spacing w:val="-3"/>
        </w:rPr>
        <w:t>——</w:t>
      </w:r>
      <w:r>
        <w:rPr>
          <w:rFonts w:ascii="Times New Roman" w:hAnsi="Times New Roman" w:eastAsia="Times New Roman" w:cs="Times New Roman"/>
          <w:sz w:val="20"/>
          <w:szCs w:val="20"/>
          <w:spacing w:val="-3"/>
        </w:rPr>
        <w:t>IEC</w:t>
      </w:r>
      <w:r>
        <w:rPr>
          <w:rFonts w:ascii="Times New Roman" w:hAnsi="Times New Roman" w:eastAsia="Times New Roman" w:cs="Times New Roman"/>
          <w:sz w:val="20"/>
          <w:szCs w:val="20"/>
          <w:spacing w:val="23"/>
          <w:w w:val="101"/>
        </w:rPr>
        <w:t xml:space="preserve">  </w:t>
      </w:r>
      <w:r>
        <w:rPr>
          <w:rFonts w:ascii="SimSun" w:hAnsi="SimSun" w:eastAsia="SimSun" w:cs="SimSun"/>
          <w:sz w:val="20"/>
          <w:szCs w:val="20"/>
          <w:spacing w:val="-3"/>
        </w:rPr>
        <w:t>电工百科：</w:t>
      </w:r>
      <w:hyperlink w:history="true" r:id="rId10">
        <w:r>
          <w:rPr>
            <w:rFonts w:ascii="Times New Roman" w:hAnsi="Times New Roman" w:eastAsia="Times New Roman" w:cs="Times New Roman"/>
            <w:sz w:val="20"/>
            <w:szCs w:val="20"/>
            <w:spacing w:val="-3"/>
          </w:rPr>
          <w:t>http://www.electropedia.org/</w:t>
        </w:r>
      </w:hyperlink>
      <w:r>
        <w:rPr>
          <w:rFonts w:ascii="Times New Roman" w:hAnsi="Times New Roman" w:eastAsia="Times New Roman" w:cs="Times New Roman"/>
          <w:sz w:val="20"/>
          <w:szCs w:val="20"/>
        </w:rPr>
        <w:t xml:space="preserve"> </w:t>
      </w:r>
      <w:r>
        <w:rPr>
          <w:rFonts w:ascii="Arial" w:hAnsi="Arial" w:eastAsia="Arial" w:cs="Arial"/>
          <w:sz w:val="18"/>
          <w:szCs w:val="18"/>
          <w:spacing w:val="-2"/>
        </w:rPr>
        <w:t>3.1</w:t>
      </w:r>
    </w:p>
    <w:p>
      <w:pPr>
        <w:pStyle w:val="BodyText"/>
        <w:ind w:left="419"/>
        <w:spacing w:before="2" w:line="212" w:lineRule="auto"/>
        <w:rPr>
          <w:rFonts w:ascii="Times New Roman" w:hAnsi="Times New Roman" w:eastAsia="Times New Roman" w:cs="Times New Roman"/>
          <w:sz w:val="19"/>
          <w:szCs w:val="19"/>
        </w:rPr>
      </w:pPr>
      <w:r>
        <w:rPr>
          <w:sz w:val="19"/>
          <w:szCs w:val="19"/>
          <w:spacing w:val="13"/>
        </w:rPr>
        <w:t>(人员)能力</w:t>
      </w:r>
      <w:r>
        <w:rPr>
          <w:sz w:val="19"/>
          <w:szCs w:val="19"/>
          <w:spacing w:val="-51"/>
        </w:rPr>
        <w:t xml:space="preserve"> </w:t>
      </w:r>
      <w:r>
        <w:rPr>
          <w:rFonts w:ascii="Times New Roman" w:hAnsi="Times New Roman" w:eastAsia="Times New Roman" w:cs="Times New Roman"/>
          <w:sz w:val="19"/>
          <w:szCs w:val="19"/>
        </w:rPr>
        <w:t>competence</w:t>
      </w:r>
    </w:p>
    <w:p>
      <w:pPr>
        <w:pStyle w:val="BodyText"/>
        <w:ind w:left="419"/>
        <w:spacing w:before="93" w:line="222" w:lineRule="auto"/>
        <w:rPr>
          <w:rFonts w:ascii="SimSun" w:hAnsi="SimSun" w:eastAsia="SimSun" w:cs="SimSun"/>
          <w:sz w:val="20"/>
          <w:szCs w:val="20"/>
        </w:rPr>
      </w:pPr>
      <w:r>
        <w:rPr>
          <w:rFonts w:ascii="SimSun" w:hAnsi="SimSun" w:eastAsia="SimSun" w:cs="SimSun"/>
          <w:sz w:val="20"/>
          <w:szCs w:val="20"/>
          <w:spacing w:val="3"/>
        </w:rPr>
        <w:t>应用</w:t>
      </w:r>
      <w:r>
        <w:rPr>
          <w:sz w:val="20"/>
          <w:szCs w:val="20"/>
          <w:spacing w:val="3"/>
        </w:rPr>
        <w:t>知识(3.4)和技能(3.3)</w:t>
      </w:r>
      <w:r>
        <w:rPr>
          <w:rFonts w:ascii="SimSun" w:hAnsi="SimSun" w:eastAsia="SimSun" w:cs="SimSun"/>
          <w:sz w:val="20"/>
          <w:szCs w:val="20"/>
          <w:spacing w:val="3"/>
        </w:rPr>
        <w:t>实现预期结果的本领。</w:t>
      </w:r>
    </w:p>
    <w:p>
      <w:pPr>
        <w:ind w:right="3977" w:firstLine="419"/>
        <w:spacing w:before="77" w:line="324" w:lineRule="auto"/>
        <w:rPr>
          <w:rFonts w:ascii="Arial" w:hAnsi="Arial" w:eastAsia="Arial" w:cs="Arial"/>
          <w:sz w:val="18"/>
          <w:szCs w:val="18"/>
        </w:rPr>
      </w:pPr>
      <w:r>
        <w:rPr>
          <w:rFonts w:ascii="SimSun" w:hAnsi="SimSun" w:eastAsia="SimSun" w:cs="SimSun"/>
          <w:sz w:val="20"/>
          <w:szCs w:val="20"/>
          <w:spacing w:val="-3"/>
        </w:rPr>
        <w:t>[来源：</w:t>
      </w:r>
      <w:r>
        <w:rPr>
          <w:rFonts w:ascii="Times New Roman" w:hAnsi="Times New Roman" w:eastAsia="Times New Roman" w:cs="Times New Roman"/>
          <w:sz w:val="20"/>
          <w:szCs w:val="20"/>
          <w:spacing w:val="-3"/>
        </w:rPr>
        <w:t>GB/T        19000—2016,3.10.4,</w:t>
      </w:r>
      <w:r>
        <w:rPr>
          <w:rFonts w:ascii="SimSun" w:hAnsi="SimSun" w:eastAsia="SimSun" w:cs="SimSun"/>
          <w:sz w:val="20"/>
          <w:szCs w:val="20"/>
          <w:spacing w:val="-3"/>
        </w:rPr>
        <w:t>有修改，删除了注]</w:t>
      </w:r>
      <w:r>
        <w:rPr>
          <w:rFonts w:ascii="SimSun" w:hAnsi="SimSun" w:eastAsia="SimSun" w:cs="SimSun"/>
          <w:sz w:val="20"/>
          <w:szCs w:val="20"/>
          <w:spacing w:val="13"/>
        </w:rPr>
        <w:t xml:space="preserve"> </w:t>
      </w:r>
      <w:r>
        <w:rPr>
          <w:rFonts w:ascii="Arial" w:hAnsi="Arial" w:eastAsia="Arial" w:cs="Arial"/>
          <w:sz w:val="18"/>
          <w:szCs w:val="18"/>
          <w:spacing w:val="-2"/>
        </w:rPr>
        <w:t>3.2</w:t>
      </w:r>
    </w:p>
    <w:p>
      <w:pPr>
        <w:pStyle w:val="BodyText"/>
        <w:ind w:left="419"/>
        <w:spacing w:before="11" w:line="212" w:lineRule="auto"/>
        <w:rPr>
          <w:rFonts w:ascii="Times New Roman" w:hAnsi="Times New Roman" w:eastAsia="Times New Roman" w:cs="Times New Roman"/>
          <w:sz w:val="19"/>
          <w:szCs w:val="19"/>
        </w:rPr>
      </w:pPr>
      <w:r>
        <w:rPr>
          <w:sz w:val="19"/>
          <w:szCs w:val="19"/>
          <w:spacing w:val="6"/>
        </w:rPr>
        <w:t>人员发展</w:t>
      </w:r>
      <w:r>
        <w:rPr>
          <w:sz w:val="19"/>
          <w:szCs w:val="19"/>
          <w:spacing w:val="24"/>
        </w:rPr>
        <w:t xml:space="preserve">  </w:t>
      </w:r>
      <w:r>
        <w:rPr>
          <w:rFonts w:ascii="Times New Roman" w:hAnsi="Times New Roman" w:eastAsia="Times New Roman" w:cs="Times New Roman"/>
          <w:sz w:val="19"/>
          <w:szCs w:val="19"/>
        </w:rPr>
        <w:t>people     development</w:t>
      </w:r>
    </w:p>
    <w:p>
      <w:pPr>
        <w:pStyle w:val="BodyText"/>
        <w:ind w:right="20" w:firstLine="419"/>
        <w:spacing w:before="73" w:line="299" w:lineRule="auto"/>
        <w:rPr>
          <w:rFonts w:ascii="SimSun" w:hAnsi="SimSun" w:eastAsia="SimSun" w:cs="SimSun"/>
          <w:sz w:val="18"/>
          <w:szCs w:val="18"/>
        </w:rPr>
      </w:pPr>
      <w:r>
        <w:rPr>
          <w:rFonts w:ascii="SimSun" w:hAnsi="SimSun" w:eastAsia="SimSun" w:cs="SimSun"/>
          <w:sz w:val="20"/>
          <w:szCs w:val="20"/>
          <w:spacing w:val="13"/>
        </w:rPr>
        <w:t>在具备应用已获得成果的条件下，通过创造学习和培训机会，鼓励员工获得新的或更强的</w:t>
      </w:r>
      <w:r>
        <w:rPr>
          <w:sz w:val="20"/>
          <w:szCs w:val="20"/>
          <w:spacing w:val="12"/>
        </w:rPr>
        <w:t>能</w:t>
      </w:r>
      <w:r>
        <w:rPr>
          <w:sz w:val="20"/>
          <w:szCs w:val="20"/>
          <w:spacing w:val="-34"/>
        </w:rPr>
        <w:t xml:space="preserve"> </w:t>
      </w:r>
      <w:r>
        <w:rPr>
          <w:sz w:val="20"/>
          <w:szCs w:val="20"/>
          <w:spacing w:val="12"/>
        </w:rPr>
        <w:t>力</w:t>
      </w:r>
      <w:r>
        <w:rPr>
          <w:sz w:val="20"/>
          <w:szCs w:val="20"/>
        </w:rPr>
        <w:t xml:space="preserve"> </w:t>
      </w:r>
      <w:r>
        <w:rPr>
          <w:rFonts w:ascii="Arial" w:hAnsi="Arial" w:eastAsia="Arial" w:cs="Arial"/>
          <w:sz w:val="18"/>
          <w:szCs w:val="18"/>
          <w:spacing w:val="-6"/>
        </w:rPr>
        <w:t>(3.</w:t>
      </w:r>
      <w:r>
        <w:rPr>
          <w:rFonts w:ascii="Arial" w:hAnsi="Arial" w:eastAsia="Arial" w:cs="Arial"/>
          <w:sz w:val="18"/>
          <w:szCs w:val="18"/>
          <w:spacing w:val="25"/>
        </w:rPr>
        <w:t xml:space="preserve"> </w:t>
      </w:r>
      <w:r>
        <w:rPr>
          <w:rFonts w:ascii="Arial" w:hAnsi="Arial" w:eastAsia="Arial" w:cs="Arial"/>
          <w:sz w:val="18"/>
          <w:szCs w:val="18"/>
          <w:spacing w:val="-6"/>
        </w:rPr>
        <w:t>1)</w:t>
      </w:r>
      <w:r>
        <w:rPr>
          <w:rFonts w:ascii="SimSun" w:hAnsi="SimSun" w:eastAsia="SimSun" w:cs="SimSun"/>
          <w:sz w:val="18"/>
          <w:szCs w:val="18"/>
          <w:spacing w:val="-6"/>
        </w:rPr>
        <w:t>。</w:t>
      </w:r>
    </w:p>
    <w:p>
      <w:pPr>
        <w:spacing w:before="18" w:line="232" w:lineRule="exact"/>
        <w:rPr>
          <w:rFonts w:ascii="Arial" w:hAnsi="Arial" w:eastAsia="Arial" w:cs="Arial"/>
          <w:sz w:val="17"/>
          <w:szCs w:val="17"/>
        </w:rPr>
      </w:pPr>
      <w:r>
        <w:rPr>
          <w:rFonts w:ascii="Arial" w:hAnsi="Arial" w:eastAsia="Arial" w:cs="Arial"/>
          <w:sz w:val="17"/>
          <w:szCs w:val="17"/>
          <w:spacing w:val="-2"/>
          <w:position w:val="1"/>
        </w:rPr>
        <w:t>3.3</w:t>
      </w:r>
    </w:p>
    <w:p>
      <w:pPr>
        <w:pStyle w:val="BodyText"/>
        <w:ind w:left="419"/>
        <w:spacing w:before="86" w:line="222" w:lineRule="auto"/>
        <w:rPr>
          <w:rFonts w:ascii="Times New Roman" w:hAnsi="Times New Roman" w:eastAsia="Times New Roman" w:cs="Times New Roman"/>
          <w:sz w:val="20"/>
          <w:szCs w:val="20"/>
        </w:rPr>
      </w:pPr>
      <w:r>
        <w:rPr>
          <w:sz w:val="20"/>
          <w:szCs w:val="20"/>
          <w:spacing w:val="-3"/>
        </w:rPr>
        <w:t>技能</w:t>
      </w:r>
      <w:r>
        <w:rPr>
          <w:sz w:val="20"/>
          <w:szCs w:val="20"/>
          <w:spacing w:val="15"/>
        </w:rPr>
        <w:t xml:space="preserve">  </w:t>
      </w:r>
      <w:r>
        <w:rPr>
          <w:rFonts w:ascii="Times New Roman" w:hAnsi="Times New Roman" w:eastAsia="Times New Roman" w:cs="Times New Roman"/>
          <w:sz w:val="20"/>
          <w:szCs w:val="20"/>
          <w:spacing w:val="-3"/>
        </w:rPr>
        <w:t>skill</w:t>
      </w:r>
    </w:p>
    <w:p>
      <w:pPr>
        <w:ind w:left="419"/>
        <w:spacing w:before="79" w:line="219" w:lineRule="auto"/>
        <w:rPr>
          <w:rFonts w:ascii="SimSun" w:hAnsi="SimSun" w:eastAsia="SimSun" w:cs="SimSun"/>
          <w:sz w:val="20"/>
          <w:szCs w:val="20"/>
        </w:rPr>
      </w:pPr>
      <w:r>
        <w:rPr>
          <w:rFonts w:ascii="SimSun" w:hAnsi="SimSun" w:eastAsia="SimSun" w:cs="SimSun"/>
          <w:sz w:val="20"/>
          <w:szCs w:val="20"/>
          <w:spacing w:val="8"/>
        </w:rPr>
        <w:t>习得的按特定期望执行任务的能力。</w:t>
      </w:r>
    </w:p>
    <w:p>
      <w:pPr>
        <w:ind w:right="6122" w:firstLine="419"/>
        <w:spacing w:before="53" w:line="338" w:lineRule="auto"/>
        <w:rPr>
          <w:rFonts w:ascii="Arial" w:hAnsi="Arial" w:eastAsia="Arial" w:cs="Arial"/>
          <w:sz w:val="18"/>
          <w:szCs w:val="18"/>
        </w:rPr>
      </w:pPr>
      <w:r>
        <w:rPr>
          <w:rFonts w:ascii="SimSun" w:hAnsi="SimSun" w:eastAsia="SimSun" w:cs="SimSun"/>
          <w:sz w:val="20"/>
          <w:szCs w:val="20"/>
          <w:spacing w:val="-3"/>
        </w:rPr>
        <w:t>[来源：</w:t>
      </w:r>
      <w:r>
        <w:rPr>
          <w:rFonts w:ascii="Times New Roman" w:hAnsi="Times New Roman" w:eastAsia="Times New Roman" w:cs="Times New Roman"/>
          <w:sz w:val="20"/>
          <w:szCs w:val="20"/>
          <w:spacing w:val="-3"/>
        </w:rPr>
        <w:t>ISO       30401:</w:t>
      </w:r>
      <w:r>
        <w:rPr>
          <w:rFonts w:ascii="Times New Roman" w:hAnsi="Times New Roman" w:eastAsia="Times New Roman" w:cs="Times New Roman"/>
          <w:sz w:val="20"/>
          <w:szCs w:val="20"/>
          <w:spacing w:val="-4"/>
        </w:rPr>
        <w:t>2018,3.30]</w:t>
      </w:r>
      <w:r>
        <w:rPr>
          <w:rFonts w:ascii="Times New Roman" w:hAnsi="Times New Roman" w:eastAsia="Times New Roman" w:cs="Times New Roman"/>
          <w:sz w:val="20"/>
          <w:szCs w:val="20"/>
        </w:rPr>
        <w:t xml:space="preserve"> </w:t>
      </w:r>
      <w:r>
        <w:rPr>
          <w:rFonts w:ascii="Arial" w:hAnsi="Arial" w:eastAsia="Arial" w:cs="Arial"/>
          <w:sz w:val="18"/>
          <w:szCs w:val="18"/>
          <w:spacing w:val="-2"/>
        </w:rPr>
        <w:t>3.4</w:t>
      </w:r>
    </w:p>
    <w:p>
      <w:pPr>
        <w:pStyle w:val="BodyText"/>
        <w:ind w:left="419"/>
        <w:spacing w:line="212" w:lineRule="auto"/>
        <w:rPr>
          <w:rFonts w:ascii="Times New Roman" w:hAnsi="Times New Roman" w:eastAsia="Times New Roman" w:cs="Times New Roman"/>
          <w:sz w:val="19"/>
          <w:szCs w:val="19"/>
        </w:rPr>
      </w:pPr>
      <w:r>
        <w:rPr>
          <w:sz w:val="19"/>
          <w:szCs w:val="19"/>
          <w:spacing w:val="9"/>
        </w:rPr>
        <w:t>知识</w:t>
      </w:r>
      <w:r>
        <w:rPr>
          <w:sz w:val="19"/>
          <w:szCs w:val="19"/>
          <w:spacing w:val="9"/>
        </w:rPr>
        <w:t xml:space="preserve">  </w:t>
      </w:r>
      <w:r>
        <w:rPr>
          <w:rFonts w:ascii="Times New Roman" w:hAnsi="Times New Roman" w:eastAsia="Times New Roman" w:cs="Times New Roman"/>
          <w:sz w:val="19"/>
          <w:szCs w:val="19"/>
        </w:rPr>
        <w:t>knowledge</w:t>
      </w:r>
    </w:p>
    <w:p>
      <w:pPr>
        <w:ind w:left="419"/>
        <w:spacing w:before="93" w:line="219" w:lineRule="auto"/>
        <w:rPr>
          <w:rFonts w:ascii="SimSun" w:hAnsi="SimSun" w:eastAsia="SimSun" w:cs="SimSun"/>
          <w:sz w:val="20"/>
          <w:szCs w:val="20"/>
        </w:rPr>
      </w:pPr>
      <w:r>
        <w:rPr>
          <w:rFonts w:ascii="SimSun" w:hAnsi="SimSun" w:eastAsia="SimSun" w:cs="SimSun"/>
          <w:sz w:val="20"/>
          <w:szCs w:val="20"/>
          <w:spacing w:val="7"/>
        </w:rPr>
        <w:t>在环境中促进有效决策及行动的个人或组织的资产。</w:t>
      </w:r>
    </w:p>
    <w:p>
      <w:pPr>
        <w:ind w:left="419"/>
        <w:spacing w:before="71" w:line="212" w:lineRule="auto"/>
        <w:rPr>
          <w:rFonts w:ascii="SimSun" w:hAnsi="SimSun" w:eastAsia="SimSun" w:cs="SimSun"/>
          <w:sz w:val="20"/>
          <w:szCs w:val="20"/>
        </w:rPr>
      </w:pPr>
      <w:r>
        <w:rPr>
          <w:rFonts w:ascii="SimSun" w:hAnsi="SimSun" w:eastAsia="SimSun" w:cs="SimSun"/>
          <w:sz w:val="20"/>
          <w:szCs w:val="20"/>
          <w:spacing w:val="-2"/>
        </w:rPr>
        <w:t>[来源：</w:t>
      </w:r>
      <w:r>
        <w:rPr>
          <w:rFonts w:ascii="Times New Roman" w:hAnsi="Times New Roman" w:eastAsia="Times New Roman" w:cs="Times New Roman"/>
          <w:sz w:val="20"/>
          <w:szCs w:val="20"/>
          <w:spacing w:val="-2"/>
        </w:rPr>
        <w:t>ISO       30401:</w:t>
      </w:r>
      <w:r>
        <w:rPr>
          <w:rFonts w:ascii="Times New Roman" w:hAnsi="Times New Roman" w:eastAsia="Times New Roman" w:cs="Times New Roman"/>
          <w:sz w:val="20"/>
          <w:szCs w:val="20"/>
          <w:spacing w:val="-3"/>
        </w:rPr>
        <w:t>2018,3.25,</w:t>
      </w:r>
      <w:r>
        <w:rPr>
          <w:rFonts w:ascii="SimSun" w:hAnsi="SimSun" w:eastAsia="SimSun" w:cs="SimSun"/>
          <w:sz w:val="20"/>
          <w:szCs w:val="20"/>
          <w:spacing w:val="-3"/>
        </w:rPr>
        <w:t>有修改，删除了注]</w:t>
      </w:r>
    </w:p>
    <w:p>
      <w:pPr>
        <w:spacing w:line="212" w:lineRule="auto"/>
        <w:sectPr>
          <w:headerReference w:type="default" r:id="rId7"/>
          <w:footerReference w:type="default" r:id="rId8"/>
          <w:pgSz w:w="11900" w:h="16840"/>
          <w:pgMar w:top="1682" w:right="1271" w:bottom="1269" w:left="1390" w:header="1374" w:footer="1151" w:gutter="0"/>
        </w:sectPr>
        <w:rPr>
          <w:rFonts w:ascii="SimSun" w:hAnsi="SimSun" w:eastAsia="SimSun" w:cs="SimSun"/>
          <w:sz w:val="20"/>
          <w:szCs w:val="20"/>
        </w:rPr>
      </w:pPr>
    </w:p>
    <w:p>
      <w:pPr>
        <w:spacing w:line="259" w:lineRule="auto"/>
        <w:rPr>
          <w:rFonts w:ascii="Arial"/>
          <w:sz w:val="21"/>
        </w:rPr>
      </w:pPr>
      <w:r/>
    </w:p>
    <w:p>
      <w:pPr>
        <w:spacing w:line="260" w:lineRule="auto"/>
        <w:rPr>
          <w:rFonts w:ascii="Arial"/>
          <w:sz w:val="21"/>
        </w:rPr>
      </w:pPr>
      <w:r/>
    </w:p>
    <w:p>
      <w:pPr>
        <w:pStyle w:val="BodyText"/>
        <w:spacing w:before="62" w:line="222" w:lineRule="auto"/>
        <w:outlineLvl w:val="0"/>
        <w:rPr>
          <w:sz w:val="19"/>
          <w:szCs w:val="19"/>
        </w:rPr>
      </w:pPr>
      <w:bookmarkStart w:name="bookmark20" w:id="11"/>
      <w:bookmarkEnd w:id="11"/>
      <w:bookmarkStart w:name="bookmark1" w:id="12"/>
      <w:bookmarkEnd w:id="12"/>
      <w:r>
        <w:rPr>
          <w:sz w:val="19"/>
          <w:szCs w:val="19"/>
          <w:spacing w:val="15"/>
        </w:rPr>
        <w:t>4</w:t>
      </w:r>
      <w:r>
        <w:rPr>
          <w:sz w:val="19"/>
          <w:szCs w:val="19"/>
          <w:spacing w:val="18"/>
        </w:rPr>
        <w:t xml:space="preserve">  </w:t>
      </w:r>
      <w:r>
        <w:rPr>
          <w:sz w:val="19"/>
          <w:szCs w:val="19"/>
          <w:spacing w:val="15"/>
        </w:rPr>
        <w:t>能力管理</w:t>
      </w:r>
    </w:p>
    <w:p>
      <w:pPr>
        <w:spacing w:line="287" w:lineRule="auto"/>
        <w:rPr>
          <w:rFonts w:ascii="Arial"/>
          <w:sz w:val="21"/>
        </w:rPr>
      </w:pPr>
      <w:r/>
    </w:p>
    <w:p>
      <w:pPr>
        <w:pStyle w:val="BodyText"/>
        <w:spacing w:before="62" w:line="222" w:lineRule="auto"/>
        <w:outlineLvl w:val="1"/>
        <w:rPr>
          <w:sz w:val="19"/>
          <w:szCs w:val="19"/>
        </w:rPr>
      </w:pPr>
      <w:bookmarkStart w:name="bookmark1" w:id="13"/>
      <w:bookmarkEnd w:id="13"/>
      <w:r>
        <w:rPr>
          <w:rFonts w:ascii="Arial" w:hAnsi="Arial" w:eastAsia="Arial" w:cs="Arial"/>
          <w:sz w:val="19"/>
          <w:szCs w:val="19"/>
          <w:spacing w:val="-2"/>
        </w:rPr>
        <w:t>4.1    </w:t>
      </w:r>
      <w:r>
        <w:rPr>
          <w:sz w:val="19"/>
          <w:szCs w:val="19"/>
          <w:spacing w:val="-2"/>
        </w:rPr>
        <w:t>通</w:t>
      </w:r>
      <w:r>
        <w:rPr>
          <w:sz w:val="19"/>
          <w:szCs w:val="19"/>
          <w:spacing w:val="-19"/>
        </w:rPr>
        <w:t xml:space="preserve"> </w:t>
      </w:r>
      <w:r>
        <w:rPr>
          <w:sz w:val="19"/>
          <w:szCs w:val="19"/>
          <w:spacing w:val="-2"/>
        </w:rPr>
        <w:t>则</w:t>
      </w:r>
    </w:p>
    <w:p>
      <w:pPr>
        <w:ind w:right="91" w:firstLine="410"/>
        <w:spacing w:before="253" w:line="269" w:lineRule="auto"/>
        <w:rPr>
          <w:rFonts w:ascii="SimSun" w:hAnsi="SimSun" w:eastAsia="SimSun" w:cs="SimSun"/>
          <w:sz w:val="20"/>
          <w:szCs w:val="20"/>
        </w:rPr>
      </w:pPr>
      <w:r>
        <w:rPr>
          <w:rFonts w:ascii="SimSun" w:hAnsi="SimSun" w:eastAsia="SimSun" w:cs="SimSun"/>
          <w:sz w:val="20"/>
          <w:szCs w:val="20"/>
          <w:spacing w:val="5"/>
        </w:rPr>
        <w:t>在考虑能力需求时，组织宜确定在组织、团队、小组和</w:t>
      </w:r>
      <w:r>
        <w:rPr>
          <w:rFonts w:ascii="SimSun" w:hAnsi="SimSun" w:eastAsia="SimSun" w:cs="SimSun"/>
          <w:sz w:val="20"/>
          <w:szCs w:val="20"/>
          <w:spacing w:val="4"/>
        </w:rPr>
        <w:t>个人层面实现预期结果所需的能力，需要考</w:t>
      </w:r>
      <w:r>
        <w:rPr>
          <w:rFonts w:ascii="SimSun" w:hAnsi="SimSun" w:eastAsia="SimSun" w:cs="SimSun"/>
          <w:sz w:val="20"/>
          <w:szCs w:val="20"/>
        </w:rPr>
        <w:t xml:space="preserve"> </w:t>
      </w:r>
      <w:r>
        <w:rPr>
          <w:rFonts w:ascii="SimSun" w:hAnsi="SimSun" w:eastAsia="SimSun" w:cs="SimSun"/>
          <w:sz w:val="20"/>
          <w:szCs w:val="20"/>
        </w:rPr>
        <w:t>虑到：</w:t>
      </w:r>
    </w:p>
    <w:p>
      <w:pPr>
        <w:ind w:left="410"/>
        <w:spacing w:before="4" w:line="212" w:lineRule="auto"/>
        <w:rPr>
          <w:rFonts w:ascii="SimSun" w:hAnsi="SimSun" w:eastAsia="SimSun" w:cs="SimSun"/>
          <w:sz w:val="20"/>
          <w:szCs w:val="20"/>
        </w:rPr>
      </w:pPr>
      <w:r>
        <w:rPr>
          <w:rFonts w:ascii="Times New Roman" w:hAnsi="Times New Roman" w:eastAsia="Times New Roman" w:cs="Times New Roman"/>
          <w:sz w:val="20"/>
          <w:szCs w:val="20"/>
          <w:spacing w:val="7"/>
        </w:rPr>
        <w:t>a)    </w:t>
      </w:r>
      <w:r>
        <w:rPr>
          <w:rFonts w:ascii="SimSun" w:hAnsi="SimSun" w:eastAsia="SimSun" w:cs="SimSun"/>
          <w:sz w:val="20"/>
          <w:szCs w:val="20"/>
          <w:spacing w:val="7"/>
        </w:rPr>
        <w:t>组织的环境：外部/内部因素的变化以及对能力需求有重大影响的有关相关方的</w:t>
      </w:r>
      <w:r>
        <w:rPr>
          <w:rFonts w:ascii="SimSun" w:hAnsi="SimSun" w:eastAsia="SimSun" w:cs="SimSun"/>
          <w:sz w:val="20"/>
          <w:szCs w:val="20"/>
          <w:spacing w:val="6"/>
        </w:rPr>
        <w:t>需求和期望；</w:t>
      </w:r>
    </w:p>
    <w:p>
      <w:pPr>
        <w:ind w:left="410"/>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8"/>
        </w:rPr>
        <w:t>b)    </w:t>
      </w:r>
      <w:r>
        <w:rPr>
          <w:rFonts w:ascii="SimSun" w:hAnsi="SimSun" w:eastAsia="SimSun" w:cs="SimSun"/>
          <w:sz w:val="20"/>
          <w:szCs w:val="20"/>
          <w:spacing w:val="8"/>
        </w:rPr>
        <w:t>能力不足对管理体系的过程和有效性的潜在影</w:t>
      </w:r>
      <w:r>
        <w:rPr>
          <w:rFonts w:ascii="SimSun" w:hAnsi="SimSun" w:eastAsia="SimSun" w:cs="SimSun"/>
          <w:sz w:val="20"/>
          <w:szCs w:val="20"/>
          <w:spacing w:val="7"/>
        </w:rPr>
        <w:t>响；</w:t>
      </w:r>
    </w:p>
    <w:p>
      <w:pPr>
        <w:ind w:left="41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c)</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7"/>
        </w:rPr>
        <w:t>对与履行特定角色有关的个人能力水平的认识；</w:t>
      </w:r>
    </w:p>
    <w:p>
      <w:pPr>
        <w:ind w:left="410"/>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5"/>
        </w:rPr>
        <w:t>d)    </w:t>
      </w:r>
      <w:r>
        <w:rPr>
          <w:rFonts w:ascii="SimSun" w:hAnsi="SimSun" w:eastAsia="SimSun" w:cs="SimSun"/>
          <w:sz w:val="20"/>
          <w:szCs w:val="20"/>
          <w:spacing w:val="5"/>
        </w:rPr>
        <w:t>在设计与工作有关的职能、过程和体系方面利用现有特定能力的机会。</w:t>
      </w:r>
    </w:p>
    <w:p>
      <w:pPr>
        <w:ind w:right="71" w:firstLine="410"/>
        <w:spacing w:before="101" w:line="279" w:lineRule="auto"/>
        <w:jc w:val="both"/>
        <w:rPr>
          <w:rFonts w:ascii="SimSun" w:hAnsi="SimSun" w:eastAsia="SimSun" w:cs="SimSun"/>
          <w:sz w:val="20"/>
          <w:szCs w:val="20"/>
        </w:rPr>
      </w:pPr>
      <w:r>
        <w:rPr>
          <w:rFonts w:ascii="SimSun" w:hAnsi="SimSun" w:eastAsia="SimSun" w:cs="SimSun"/>
          <w:sz w:val="20"/>
          <w:szCs w:val="20"/>
          <w:spacing w:val="5"/>
        </w:rPr>
        <w:t>能力管理宜考虑组织的所有过程、职能和层次。确定所</w:t>
      </w:r>
      <w:r>
        <w:rPr>
          <w:rFonts w:ascii="SimSun" w:hAnsi="SimSun" w:eastAsia="SimSun" w:cs="SimSun"/>
          <w:sz w:val="20"/>
          <w:szCs w:val="20"/>
          <w:spacing w:val="4"/>
        </w:rPr>
        <w:t>需能力，宜首先评价当前的能力水平，包括</w:t>
      </w:r>
      <w:r>
        <w:rPr>
          <w:rFonts w:ascii="SimSun" w:hAnsi="SimSun" w:eastAsia="SimSun" w:cs="SimSun"/>
          <w:sz w:val="20"/>
          <w:szCs w:val="20"/>
        </w:rPr>
        <w:t xml:space="preserve"> </w:t>
      </w:r>
      <w:r>
        <w:rPr>
          <w:rFonts w:ascii="SimSun" w:hAnsi="SimSun" w:eastAsia="SimSun" w:cs="SimSun"/>
          <w:sz w:val="20"/>
          <w:szCs w:val="20"/>
          <w:spacing w:val="10"/>
        </w:rPr>
        <w:t>任何限制，适当时保留关于特定能力需求的成文信息。组织宜按策划的时</w:t>
      </w:r>
      <w:r>
        <w:rPr>
          <w:rFonts w:ascii="SimSun" w:hAnsi="SimSun" w:eastAsia="SimSun" w:cs="SimSun"/>
          <w:sz w:val="20"/>
          <w:szCs w:val="20"/>
          <w:spacing w:val="9"/>
        </w:rPr>
        <w:t>间间隔并根据其环境的变化</w:t>
      </w:r>
      <w:r>
        <w:rPr>
          <w:rFonts w:ascii="SimSun" w:hAnsi="SimSun" w:eastAsia="SimSun" w:cs="SimSun"/>
          <w:sz w:val="20"/>
          <w:szCs w:val="20"/>
        </w:rPr>
        <w:t xml:space="preserve"> </w:t>
      </w:r>
      <w:r>
        <w:rPr>
          <w:rFonts w:ascii="SimSun" w:hAnsi="SimSun" w:eastAsia="SimSun" w:cs="SimSun"/>
          <w:sz w:val="20"/>
          <w:szCs w:val="20"/>
          <w:spacing w:val="6"/>
        </w:rPr>
        <w:t>确定其能力需求。</w:t>
      </w:r>
    </w:p>
    <w:p>
      <w:pPr>
        <w:ind w:right="85" w:firstLine="410"/>
        <w:spacing w:before="15" w:line="287" w:lineRule="auto"/>
        <w:rPr>
          <w:rFonts w:ascii="SimSun" w:hAnsi="SimSun" w:eastAsia="SimSun" w:cs="SimSun"/>
          <w:sz w:val="20"/>
          <w:szCs w:val="20"/>
        </w:rPr>
      </w:pPr>
      <w:r>
        <w:rPr>
          <w:rFonts w:ascii="SimSun" w:hAnsi="SimSun" w:eastAsia="SimSun" w:cs="SimSun"/>
          <w:sz w:val="20"/>
          <w:szCs w:val="20"/>
          <w:spacing w:val="5"/>
        </w:rPr>
        <w:t>组织可选择使用外部供方实施任何活动，包括进行分析以确定能力需求</w:t>
      </w:r>
      <w:r>
        <w:rPr>
          <w:rFonts w:ascii="SimSun" w:hAnsi="SimSun" w:eastAsia="SimSun" w:cs="SimSun"/>
          <w:sz w:val="20"/>
          <w:szCs w:val="20"/>
          <w:spacing w:val="4"/>
        </w:rPr>
        <w:t>和评估当前的能力水平，如</w:t>
      </w:r>
      <w:r>
        <w:rPr>
          <w:rFonts w:ascii="SimSun" w:hAnsi="SimSun" w:eastAsia="SimSun" w:cs="SimSun"/>
          <w:sz w:val="20"/>
          <w:szCs w:val="20"/>
        </w:rPr>
        <w:t xml:space="preserve"> </w:t>
      </w:r>
      <w:r>
        <w:rPr>
          <w:rFonts w:ascii="SimSun" w:hAnsi="SimSun" w:eastAsia="SimSun" w:cs="SimSun"/>
          <w:sz w:val="20"/>
          <w:szCs w:val="20"/>
          <w:spacing w:val="5"/>
        </w:rPr>
        <w:t>本文件所述。如果组织使用外部供方，宜确保对活动进行适当的监视和评价。</w:t>
      </w:r>
    </w:p>
    <w:p>
      <w:pPr>
        <w:pStyle w:val="BodyText"/>
        <w:spacing w:before="137" w:line="222" w:lineRule="auto"/>
        <w:outlineLvl w:val="1"/>
        <w:rPr>
          <w:sz w:val="19"/>
          <w:szCs w:val="19"/>
        </w:rPr>
      </w:pPr>
      <w:bookmarkStart w:name="bookmark1" w:id="14"/>
      <w:bookmarkEnd w:id="14"/>
      <w:r>
        <w:rPr>
          <w:rFonts w:ascii="Arial" w:hAnsi="Arial" w:eastAsia="Arial" w:cs="Arial"/>
          <w:sz w:val="19"/>
          <w:szCs w:val="19"/>
          <w:spacing w:val="14"/>
        </w:rPr>
        <w:t>4.2</w:t>
      </w:r>
      <w:r>
        <w:rPr>
          <w:rFonts w:ascii="Arial" w:hAnsi="Arial" w:eastAsia="Arial" w:cs="Arial"/>
          <w:sz w:val="19"/>
          <w:szCs w:val="19"/>
          <w:spacing w:val="2"/>
        </w:rPr>
        <w:t xml:space="preserve">    </w:t>
      </w:r>
      <w:r>
        <w:rPr>
          <w:sz w:val="19"/>
          <w:szCs w:val="19"/>
          <w:spacing w:val="14"/>
        </w:rPr>
        <w:t>确定能力需求</w:t>
      </w:r>
    </w:p>
    <w:p>
      <w:pPr>
        <w:pStyle w:val="BodyText"/>
        <w:spacing w:before="241" w:line="222" w:lineRule="auto"/>
        <w:rPr>
          <w:sz w:val="19"/>
          <w:szCs w:val="19"/>
        </w:rPr>
      </w:pPr>
      <w:r>
        <w:rPr>
          <w:rFonts w:ascii="Arial" w:hAnsi="Arial" w:eastAsia="Arial" w:cs="Arial"/>
          <w:sz w:val="19"/>
          <w:szCs w:val="19"/>
          <w:spacing w:val="7"/>
        </w:rPr>
        <w:t>4.2.1    </w:t>
      </w:r>
      <w:r>
        <w:rPr>
          <w:sz w:val="19"/>
          <w:szCs w:val="19"/>
          <w:spacing w:val="7"/>
        </w:rPr>
        <w:t>组织能力</w:t>
      </w:r>
    </w:p>
    <w:p>
      <w:pPr>
        <w:ind w:left="410"/>
        <w:spacing w:before="254" w:line="219" w:lineRule="auto"/>
        <w:rPr>
          <w:rFonts w:ascii="SimSun" w:hAnsi="SimSun" w:eastAsia="SimSun" w:cs="SimSun"/>
          <w:sz w:val="20"/>
          <w:szCs w:val="20"/>
        </w:rPr>
      </w:pPr>
      <w:r>
        <w:rPr>
          <w:rFonts w:ascii="SimSun" w:hAnsi="SimSun" w:eastAsia="SimSun" w:cs="SimSun"/>
          <w:sz w:val="20"/>
          <w:szCs w:val="20"/>
          <w:spacing w:val="7"/>
        </w:rPr>
        <w:t>能力受组织环境的直接影响。</w:t>
      </w:r>
    </w:p>
    <w:p>
      <w:pPr>
        <w:ind w:left="410"/>
        <w:spacing w:before="61" w:line="219" w:lineRule="auto"/>
        <w:rPr>
          <w:rFonts w:ascii="SimSun" w:hAnsi="SimSun" w:eastAsia="SimSun" w:cs="SimSun"/>
          <w:sz w:val="20"/>
          <w:szCs w:val="20"/>
        </w:rPr>
      </w:pPr>
      <w:r>
        <w:rPr>
          <w:rFonts w:ascii="SimSun" w:hAnsi="SimSun" w:eastAsia="SimSun" w:cs="SimSun"/>
          <w:sz w:val="20"/>
          <w:szCs w:val="20"/>
          <w:spacing w:val="-1"/>
        </w:rPr>
        <w:t>在确定所需能力的类型和水平时，组织宜考虑，例如：</w:t>
      </w:r>
    </w:p>
    <w:p>
      <w:pPr>
        <w:ind w:left="410"/>
        <w:spacing w:before="42" w:line="212" w:lineRule="auto"/>
        <w:rPr>
          <w:rFonts w:ascii="SimSun" w:hAnsi="SimSun" w:eastAsia="SimSun" w:cs="SimSun"/>
          <w:sz w:val="20"/>
          <w:szCs w:val="20"/>
        </w:rPr>
      </w:pPr>
      <w:r>
        <w:rPr>
          <w:rFonts w:ascii="Times New Roman" w:hAnsi="Times New Roman" w:eastAsia="Times New Roman" w:cs="Times New Roman"/>
          <w:sz w:val="20"/>
          <w:szCs w:val="20"/>
        </w:rPr>
        <w:t>a)</w:t>
      </w:r>
      <w:r>
        <w:rPr>
          <w:rFonts w:ascii="Times New Roman" w:hAnsi="Times New Roman" w:eastAsia="Times New Roman" w:cs="Times New Roman"/>
          <w:sz w:val="20"/>
          <w:szCs w:val="20"/>
          <w:spacing w:val="11"/>
        </w:rPr>
        <w:t xml:space="preserve">    </w:t>
      </w:r>
      <w:r>
        <w:rPr>
          <w:rFonts w:ascii="SimSun" w:hAnsi="SimSun" w:eastAsia="SimSun" w:cs="SimSun"/>
          <w:sz w:val="20"/>
          <w:szCs w:val="20"/>
        </w:rPr>
        <w:t>外部因素(例如，法律法规要求、技术进步);</w:t>
      </w:r>
    </w:p>
    <w:p>
      <w:pPr>
        <w:ind w:left="809" w:hanging="399"/>
        <w:spacing w:before="81" w:line="265" w:lineRule="auto"/>
        <w:rPr>
          <w:rFonts w:ascii="SimSun" w:hAnsi="SimSun" w:eastAsia="SimSun" w:cs="SimSun"/>
          <w:sz w:val="20"/>
          <w:szCs w:val="20"/>
        </w:rPr>
      </w:pPr>
      <w:r>
        <w:rPr>
          <w:rFonts w:ascii="Times New Roman" w:hAnsi="Times New Roman" w:eastAsia="Times New Roman" w:cs="Times New Roman"/>
          <w:sz w:val="20"/>
          <w:szCs w:val="20"/>
          <w:spacing w:val="-3"/>
        </w:rPr>
        <w:t>b)    </w:t>
      </w:r>
      <w:r>
        <w:rPr>
          <w:rFonts w:ascii="SimSun" w:hAnsi="SimSun" w:eastAsia="SimSun" w:cs="SimSun"/>
          <w:sz w:val="20"/>
          <w:szCs w:val="20"/>
          <w:spacing w:val="-3"/>
        </w:rPr>
        <w:t>内部因素(例如，使命、愿景、战略</w:t>
      </w:r>
      <w:r>
        <w:rPr>
          <w:rFonts w:ascii="SimSun" w:hAnsi="SimSun" w:eastAsia="SimSun" w:cs="SimSun"/>
          <w:sz w:val="20"/>
          <w:szCs w:val="20"/>
          <w:spacing w:val="-4"/>
        </w:rPr>
        <w:t>目标、组织的价值观和文化、活动或服务范围、资源可获取性、</w:t>
      </w:r>
      <w:r>
        <w:rPr>
          <w:rFonts w:ascii="SimSun" w:hAnsi="SimSun" w:eastAsia="SimSun" w:cs="SimSun"/>
          <w:sz w:val="20"/>
          <w:szCs w:val="20"/>
        </w:rPr>
        <w:t xml:space="preserve"> </w:t>
      </w:r>
      <w:r>
        <w:rPr>
          <w:rFonts w:ascii="SimSun" w:hAnsi="SimSun" w:eastAsia="SimSun" w:cs="SimSun"/>
          <w:sz w:val="20"/>
          <w:szCs w:val="20"/>
          <w:spacing w:val="10"/>
        </w:rPr>
        <w:t>组织知识);</w:t>
      </w:r>
    </w:p>
    <w:p>
      <w:pPr>
        <w:ind w:left="410"/>
        <w:spacing w:before="45" w:line="212" w:lineRule="auto"/>
        <w:rPr>
          <w:rFonts w:ascii="SimSun" w:hAnsi="SimSun" w:eastAsia="SimSun" w:cs="SimSun"/>
          <w:sz w:val="20"/>
          <w:szCs w:val="20"/>
        </w:rPr>
      </w:pPr>
      <w:r>
        <w:rPr>
          <w:rFonts w:ascii="Times New Roman" w:hAnsi="Times New Roman" w:eastAsia="Times New Roman" w:cs="Times New Roman"/>
          <w:sz w:val="20"/>
          <w:szCs w:val="20"/>
          <w:spacing w:val="-3"/>
        </w:rPr>
        <w:t>c)     </w:t>
      </w:r>
      <w:r>
        <w:rPr>
          <w:rFonts w:ascii="SimSun" w:hAnsi="SimSun" w:eastAsia="SimSun" w:cs="SimSun"/>
          <w:sz w:val="20"/>
          <w:szCs w:val="20"/>
          <w:spacing w:val="-3"/>
        </w:rPr>
        <w:t>有关相关方的需求和期望(例如，监管方、顾客、社会)。</w:t>
      </w:r>
    </w:p>
    <w:p>
      <w:pPr>
        <w:ind w:left="410"/>
        <w:spacing w:before="103" w:line="219" w:lineRule="auto"/>
        <w:rPr>
          <w:rFonts w:ascii="SimSun" w:hAnsi="SimSun" w:eastAsia="SimSun" w:cs="SimSun"/>
          <w:sz w:val="20"/>
          <w:szCs w:val="20"/>
        </w:rPr>
      </w:pPr>
      <w:r>
        <w:rPr>
          <w:rFonts w:ascii="SimSun" w:hAnsi="SimSun" w:eastAsia="SimSun" w:cs="SimSun"/>
          <w:sz w:val="20"/>
          <w:szCs w:val="20"/>
          <w:spacing w:val="-1"/>
        </w:rPr>
        <w:t>适当时，宜保持和/或保留成文信息，以支持和证明：</w:t>
      </w:r>
    </w:p>
    <w:p>
      <w:pPr>
        <w:ind w:left="410"/>
        <w:spacing w:before="63" w:line="219" w:lineRule="auto"/>
        <w:rPr>
          <w:rFonts w:ascii="SimSun" w:hAnsi="SimSun" w:eastAsia="SimSun" w:cs="SimSun"/>
          <w:sz w:val="20"/>
          <w:szCs w:val="20"/>
        </w:rPr>
      </w:pPr>
      <w:r>
        <w:rPr>
          <w:rFonts w:ascii="SimSun" w:hAnsi="SimSun" w:eastAsia="SimSun" w:cs="SimSun"/>
          <w:sz w:val="20"/>
          <w:szCs w:val="20"/>
          <w:spacing w:val="4"/>
        </w:rPr>
        <w:t>——能力需求：</w:t>
      </w:r>
    </w:p>
    <w:p>
      <w:pPr>
        <w:ind w:left="810"/>
        <w:spacing w:before="82" w:line="219" w:lineRule="auto"/>
        <w:rPr>
          <w:rFonts w:ascii="SimSun" w:hAnsi="SimSun" w:eastAsia="SimSun" w:cs="SimSun"/>
          <w:sz w:val="20"/>
          <w:szCs w:val="20"/>
        </w:rPr>
      </w:pPr>
      <w:r>
        <w:rPr>
          <w:rFonts w:ascii="SimSun" w:hAnsi="SimSun" w:eastAsia="SimSun" w:cs="SimSun"/>
          <w:sz w:val="20"/>
          <w:szCs w:val="20"/>
          <w:spacing w:val="4"/>
        </w:rPr>
        <w:t>·  与该组织有关的组织能力需求；</w:t>
      </w:r>
    </w:p>
    <w:p>
      <w:pPr>
        <w:ind w:left="810"/>
        <w:spacing w:before="63" w:line="219" w:lineRule="auto"/>
        <w:rPr>
          <w:rFonts w:ascii="SimSun" w:hAnsi="SimSun" w:eastAsia="SimSun" w:cs="SimSun"/>
          <w:sz w:val="20"/>
          <w:szCs w:val="20"/>
        </w:rPr>
      </w:pPr>
      <w:r>
        <w:rPr>
          <w:rFonts w:ascii="SimSun" w:hAnsi="SimSun" w:eastAsia="SimSun" w:cs="SimSun"/>
          <w:sz w:val="20"/>
          <w:szCs w:val="20"/>
          <w:spacing w:val="6"/>
        </w:rPr>
        <w:t>●  团队能力需求(已组建的团队或非正式的小组培训成果);</w:t>
      </w:r>
    </w:p>
    <w:p>
      <w:pPr>
        <w:ind w:left="410" w:right="4637" w:firstLine="399"/>
        <w:spacing w:before="63" w:line="258" w:lineRule="auto"/>
        <w:rPr>
          <w:rFonts w:ascii="SimSun" w:hAnsi="SimSun" w:eastAsia="SimSun" w:cs="SimSun"/>
          <w:sz w:val="20"/>
          <w:szCs w:val="20"/>
        </w:rPr>
      </w:pPr>
      <w:r>
        <w:rPr>
          <w:rFonts w:ascii="SimSun" w:hAnsi="SimSun" w:eastAsia="SimSun" w:cs="SimSun"/>
          <w:sz w:val="20"/>
          <w:szCs w:val="20"/>
          <w:spacing w:val="2"/>
        </w:rPr>
        <w:t>●  个人能力需求(资格、绩效/考核结果);</w:t>
      </w:r>
      <w:r>
        <w:rPr>
          <w:rFonts w:ascii="SimSun" w:hAnsi="SimSun" w:eastAsia="SimSun" w:cs="SimSun"/>
          <w:sz w:val="20"/>
          <w:szCs w:val="20"/>
          <w:spacing w:val="7"/>
        </w:rPr>
        <w:t xml:space="preserve"> </w:t>
      </w:r>
      <w:r>
        <w:rPr>
          <w:rFonts w:ascii="SimSun" w:hAnsi="SimSun" w:eastAsia="SimSun" w:cs="SimSun"/>
          <w:sz w:val="20"/>
          <w:szCs w:val="20"/>
          <w:spacing w:val="7"/>
        </w:rPr>
        <w:t>——发展方案和其他新活动；</w:t>
      </w:r>
    </w:p>
    <w:p>
      <w:pPr>
        <w:ind w:left="530"/>
        <w:spacing w:before="59" w:line="218" w:lineRule="auto"/>
        <w:rPr>
          <w:rFonts w:ascii="SimSun" w:hAnsi="SimSun" w:eastAsia="SimSun" w:cs="SimSun"/>
          <w:sz w:val="20"/>
          <w:szCs w:val="20"/>
        </w:rPr>
      </w:pPr>
      <w:r>
        <w:rPr>
          <w:rFonts w:ascii="SimSun" w:hAnsi="SimSun" w:eastAsia="SimSun" w:cs="SimSun"/>
          <w:sz w:val="20"/>
          <w:szCs w:val="20"/>
          <w:spacing w:val="2"/>
        </w:rPr>
        <w:t>——评价能力发展和相关行动的影响。</w:t>
      </w:r>
    </w:p>
    <w:p>
      <w:pPr>
        <w:pStyle w:val="BodyText"/>
        <w:spacing w:before="224" w:line="222" w:lineRule="auto"/>
        <w:rPr>
          <w:sz w:val="19"/>
          <w:szCs w:val="19"/>
        </w:rPr>
      </w:pPr>
      <w:r>
        <w:rPr>
          <w:rFonts w:ascii="Arial" w:hAnsi="Arial" w:eastAsia="Arial" w:cs="Arial"/>
          <w:sz w:val="19"/>
          <w:szCs w:val="19"/>
          <w:spacing w:val="11"/>
        </w:rPr>
        <w:t>4.2.2</w:t>
      </w:r>
      <w:r>
        <w:rPr>
          <w:rFonts w:ascii="Arial" w:hAnsi="Arial" w:eastAsia="Arial" w:cs="Arial"/>
          <w:sz w:val="19"/>
          <w:szCs w:val="19"/>
          <w:spacing w:val="10"/>
        </w:rPr>
        <w:t xml:space="preserve">    </w:t>
      </w:r>
      <w:r>
        <w:rPr>
          <w:sz w:val="19"/>
          <w:szCs w:val="19"/>
          <w:spacing w:val="11"/>
        </w:rPr>
        <w:t>团队或小组能力</w:t>
      </w:r>
    </w:p>
    <w:p>
      <w:pPr>
        <w:ind w:left="410"/>
        <w:spacing w:before="263" w:line="219" w:lineRule="auto"/>
        <w:rPr>
          <w:rFonts w:ascii="SimSun" w:hAnsi="SimSun" w:eastAsia="SimSun" w:cs="SimSun"/>
          <w:sz w:val="20"/>
          <w:szCs w:val="20"/>
        </w:rPr>
      </w:pPr>
      <w:r>
        <w:rPr>
          <w:rFonts w:ascii="SimSun" w:hAnsi="SimSun" w:eastAsia="SimSun" w:cs="SimSun"/>
          <w:sz w:val="20"/>
          <w:szCs w:val="20"/>
          <w:spacing w:val="6"/>
        </w:rPr>
        <w:t>在组织内，不同的团队或小组将根据其开展的活动和预期的结果需要不同的能力。</w:t>
      </w:r>
    </w:p>
    <w:p>
      <w:pPr>
        <w:ind w:left="410"/>
        <w:spacing w:before="42" w:line="219" w:lineRule="auto"/>
        <w:rPr>
          <w:rFonts w:ascii="SimSun" w:hAnsi="SimSun" w:eastAsia="SimSun" w:cs="SimSun"/>
          <w:sz w:val="20"/>
          <w:szCs w:val="20"/>
        </w:rPr>
      </w:pPr>
      <w:r>
        <w:rPr>
          <w:rFonts w:ascii="SimSun" w:hAnsi="SimSun" w:eastAsia="SimSun" w:cs="SimSun"/>
          <w:sz w:val="20"/>
          <w:szCs w:val="20"/>
          <w:spacing w:val="3"/>
        </w:rPr>
        <w:t>在确定不同的团队或小组需求时，组织宜考虑：</w:t>
      </w:r>
    </w:p>
    <w:p>
      <w:pPr>
        <w:ind w:left="410"/>
        <w:spacing w:before="74" w:line="220" w:lineRule="auto"/>
        <w:rPr>
          <w:rFonts w:ascii="SimSun" w:hAnsi="SimSun" w:eastAsia="SimSun" w:cs="SimSun"/>
          <w:sz w:val="20"/>
          <w:szCs w:val="20"/>
        </w:rPr>
      </w:pPr>
      <w:r>
        <w:rPr>
          <w:rFonts w:ascii="Times New Roman" w:hAnsi="Times New Roman" w:eastAsia="Times New Roman" w:cs="Times New Roman"/>
          <w:sz w:val="20"/>
          <w:szCs w:val="20"/>
          <w:spacing w:val="1"/>
        </w:rPr>
        <w:t>a </w:t>
      </w:r>
      <w:r>
        <w:rPr>
          <w:rFonts w:ascii="SimSun" w:hAnsi="SimSun" w:eastAsia="SimSun" w:cs="SimSun"/>
          <w:sz w:val="20"/>
          <w:szCs w:val="20"/>
          <w:spacing w:val="1"/>
        </w:rPr>
        <w:t>)</w:t>
      </w:r>
      <w:r>
        <w:rPr>
          <w:rFonts w:ascii="SimSun" w:hAnsi="SimSun" w:eastAsia="SimSun" w:cs="SimSun"/>
          <w:sz w:val="20"/>
          <w:szCs w:val="20"/>
          <w:spacing w:val="82"/>
        </w:rPr>
        <w:t xml:space="preserve"> </w:t>
      </w:r>
      <w:r>
        <w:rPr>
          <w:rFonts w:ascii="SimSun" w:hAnsi="SimSun" w:eastAsia="SimSun" w:cs="SimSun"/>
          <w:sz w:val="20"/>
          <w:szCs w:val="20"/>
          <w:spacing w:val="1"/>
        </w:rPr>
        <w:t>领导作用；</w:t>
      </w:r>
    </w:p>
    <w:p>
      <w:pPr>
        <w:ind w:left="410"/>
        <w:spacing w:before="49" w:line="212" w:lineRule="auto"/>
        <w:rPr>
          <w:rFonts w:ascii="SimSun" w:hAnsi="SimSun" w:eastAsia="SimSun" w:cs="SimSun"/>
          <w:sz w:val="20"/>
          <w:szCs w:val="20"/>
        </w:rPr>
      </w:pPr>
      <w:r>
        <w:rPr>
          <w:rFonts w:ascii="Times New Roman" w:hAnsi="Times New Roman" w:eastAsia="Times New Roman" w:cs="Times New Roman"/>
          <w:sz w:val="20"/>
          <w:szCs w:val="20"/>
          <w:spacing w:val="6"/>
        </w:rPr>
        <w:t>b)</w:t>
      </w:r>
      <w:r>
        <w:rPr>
          <w:rFonts w:ascii="Times New Roman" w:hAnsi="Times New Roman" w:eastAsia="Times New Roman" w:cs="Times New Roman"/>
          <w:sz w:val="20"/>
          <w:szCs w:val="20"/>
          <w:spacing w:val="13"/>
        </w:rPr>
        <w:t xml:space="preserve">    </w:t>
      </w:r>
      <w:r>
        <w:rPr>
          <w:rFonts w:ascii="SimSun" w:hAnsi="SimSun" w:eastAsia="SimSun" w:cs="SimSun"/>
          <w:sz w:val="20"/>
          <w:szCs w:val="20"/>
          <w:spacing w:val="6"/>
        </w:rPr>
        <w:t>团队或小组目标和预期结果；</w:t>
      </w:r>
    </w:p>
    <w:p>
      <w:pPr>
        <w:ind w:left="410"/>
        <w:spacing w:before="70" w:line="212" w:lineRule="auto"/>
        <w:rPr>
          <w:rFonts w:ascii="SimSun" w:hAnsi="SimSun" w:eastAsia="SimSun" w:cs="SimSun"/>
          <w:sz w:val="20"/>
          <w:szCs w:val="20"/>
        </w:rPr>
      </w:pPr>
      <w:r>
        <w:rPr>
          <w:rFonts w:ascii="Times New Roman" w:hAnsi="Times New Roman" w:eastAsia="Times New Roman" w:cs="Times New Roman"/>
          <w:sz w:val="20"/>
          <w:szCs w:val="20"/>
          <w:spacing w:val="-3"/>
        </w:rPr>
        <w:t>c)     </w:t>
      </w:r>
      <w:r>
        <w:rPr>
          <w:rFonts w:ascii="SimSun" w:hAnsi="SimSun" w:eastAsia="SimSun" w:cs="SimSun"/>
          <w:sz w:val="20"/>
          <w:szCs w:val="20"/>
          <w:spacing w:val="-3"/>
        </w:rPr>
        <w:t>活动、过程和体系；</w:t>
      </w:r>
    </w:p>
    <w:p>
      <w:pPr>
        <w:ind w:left="41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6"/>
        </w:rPr>
        <w:t>d)     </w:t>
      </w:r>
      <w:r>
        <w:rPr>
          <w:rFonts w:ascii="SimSun" w:hAnsi="SimSun" w:eastAsia="SimSun" w:cs="SimSun"/>
          <w:sz w:val="20"/>
          <w:szCs w:val="20"/>
          <w:spacing w:val="-6"/>
        </w:rPr>
        <w:t>团队或小组的结构：层级、人数、角色和职责；</w:t>
      </w:r>
    </w:p>
    <w:p>
      <w:pPr>
        <w:ind w:left="410"/>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3"/>
        </w:rPr>
        <w:t>e)</w:t>
      </w:r>
      <w:r>
        <w:rPr>
          <w:rFonts w:ascii="Times New Roman" w:hAnsi="Times New Roman" w:eastAsia="Times New Roman" w:cs="Times New Roman"/>
          <w:sz w:val="20"/>
          <w:szCs w:val="20"/>
        </w:rPr>
        <w:t xml:space="preserve">     </w:t>
      </w:r>
      <w:r>
        <w:rPr>
          <w:rFonts w:ascii="SimSun" w:hAnsi="SimSun" w:eastAsia="SimSun" w:cs="SimSun"/>
          <w:sz w:val="20"/>
          <w:szCs w:val="20"/>
          <w:spacing w:val="3"/>
        </w:rPr>
        <w:t>团队或小组文化以及合作、协作和尊重的能力。</w:t>
      </w:r>
    </w:p>
    <w:p>
      <w:pPr>
        <w:pStyle w:val="BodyText"/>
        <w:spacing w:before="227" w:line="259" w:lineRule="exact"/>
        <w:rPr>
          <w:sz w:val="19"/>
          <w:szCs w:val="19"/>
        </w:rPr>
      </w:pPr>
      <w:r>
        <w:rPr>
          <w:rFonts w:ascii="Arial" w:hAnsi="Arial" w:eastAsia="Arial" w:cs="Arial"/>
          <w:sz w:val="19"/>
          <w:szCs w:val="19"/>
          <w:spacing w:val="9"/>
          <w:position w:val="1"/>
        </w:rPr>
        <w:t>4.2.3</w:t>
      </w:r>
      <w:r>
        <w:rPr>
          <w:rFonts w:ascii="Arial" w:hAnsi="Arial" w:eastAsia="Arial" w:cs="Arial"/>
          <w:sz w:val="19"/>
          <w:szCs w:val="19"/>
          <w:spacing w:val="2"/>
          <w:position w:val="1"/>
        </w:rPr>
        <w:t xml:space="preserve">    </w:t>
      </w:r>
      <w:r>
        <w:rPr>
          <w:sz w:val="19"/>
          <w:szCs w:val="19"/>
          <w:spacing w:val="9"/>
          <w:position w:val="1"/>
        </w:rPr>
        <w:t>个人能力</w:t>
      </w:r>
    </w:p>
    <w:p>
      <w:pPr>
        <w:ind w:left="410"/>
        <w:spacing w:before="245" w:line="219" w:lineRule="auto"/>
        <w:rPr>
          <w:rFonts w:ascii="SimSun" w:hAnsi="SimSun" w:eastAsia="SimSun" w:cs="SimSun"/>
          <w:sz w:val="20"/>
          <w:szCs w:val="20"/>
        </w:rPr>
      </w:pPr>
      <w:r>
        <w:rPr>
          <w:rFonts w:ascii="SimSun" w:hAnsi="SimSun" w:eastAsia="SimSun" w:cs="SimSun"/>
          <w:sz w:val="20"/>
          <w:szCs w:val="20"/>
          <w:spacing w:val="6"/>
        </w:rPr>
        <w:t>宜在组织的各层次确定个人能力要求，以确保每个不同的角色或职能是有效的。</w:t>
      </w:r>
    </w:p>
    <w:p>
      <w:pPr>
        <w:spacing w:line="219" w:lineRule="auto"/>
        <w:sectPr>
          <w:headerReference w:type="default" r:id="rId11"/>
          <w:footerReference w:type="default" r:id="rId12"/>
          <w:pgSz w:w="11900" w:h="16840"/>
          <w:pgMar w:top="1692" w:right="1369" w:bottom="1282" w:left="1229" w:header="1384" w:footer="1147" w:gutter="0"/>
        </w:sectPr>
        <w:rPr>
          <w:rFonts w:ascii="SimSun" w:hAnsi="SimSun" w:eastAsia="SimSun" w:cs="SimSun"/>
          <w:sz w:val="20"/>
          <w:szCs w:val="20"/>
        </w:rPr>
      </w:pPr>
    </w:p>
    <w:p>
      <w:pPr>
        <w:ind w:left="419"/>
        <w:spacing w:before="285" w:line="219" w:lineRule="auto"/>
        <w:rPr>
          <w:rFonts w:ascii="SimSun" w:hAnsi="SimSun" w:eastAsia="SimSun" w:cs="SimSun"/>
          <w:sz w:val="20"/>
          <w:szCs w:val="20"/>
        </w:rPr>
      </w:pPr>
      <w:r>
        <w:rPr>
          <w:rFonts w:ascii="SimSun" w:hAnsi="SimSun" w:eastAsia="SimSun" w:cs="SimSun"/>
          <w:sz w:val="20"/>
          <w:szCs w:val="20"/>
          <w:spacing w:val="-2"/>
        </w:rPr>
        <w:t>为确定个人能力，组织宜考虑：</w:t>
      </w:r>
    </w:p>
    <w:p>
      <w:pPr>
        <w:ind w:left="419"/>
        <w:spacing w:before="61" w:line="212" w:lineRule="auto"/>
        <w:rPr>
          <w:rFonts w:ascii="SimSun" w:hAnsi="SimSun" w:eastAsia="SimSun" w:cs="SimSun"/>
          <w:sz w:val="20"/>
          <w:szCs w:val="20"/>
        </w:rPr>
      </w:pPr>
      <w:r>
        <w:rPr>
          <w:rFonts w:ascii="Times New Roman" w:hAnsi="Times New Roman" w:eastAsia="Times New Roman" w:cs="Times New Roman"/>
          <w:sz w:val="20"/>
          <w:szCs w:val="20"/>
          <w:spacing w:val="4"/>
        </w:rPr>
        <w:t>a)</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4"/>
        </w:rPr>
        <w:t>外部能力要求；</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b)    </w:t>
      </w:r>
      <w:r>
        <w:rPr>
          <w:rFonts w:ascii="SimSun" w:hAnsi="SimSun" w:eastAsia="SimSun" w:cs="SimSun"/>
          <w:sz w:val="20"/>
          <w:szCs w:val="20"/>
          <w:spacing w:val="5"/>
        </w:rPr>
        <w:t>角色和职责；</w:t>
      </w:r>
    </w:p>
    <w:p>
      <w:pPr>
        <w:ind w:left="419"/>
        <w:spacing w:before="101" w:line="219" w:lineRule="auto"/>
        <w:rPr>
          <w:rFonts w:ascii="SimSun" w:hAnsi="SimSun" w:eastAsia="SimSun" w:cs="SimSun"/>
          <w:sz w:val="20"/>
          <w:szCs w:val="20"/>
        </w:rPr>
      </w:pPr>
      <w:r>
        <w:rPr>
          <w:rFonts w:ascii="Times New Roman" w:hAnsi="Times New Roman" w:eastAsia="Times New Roman" w:cs="Times New Roman"/>
          <w:sz w:val="20"/>
          <w:szCs w:val="20"/>
          <w:spacing w:val="7"/>
        </w:rPr>
        <w:t>c</w:t>
      </w:r>
      <w:r>
        <w:rPr>
          <w:rFonts w:ascii="SimSun" w:hAnsi="SimSun" w:eastAsia="SimSun" w:cs="SimSun"/>
          <w:sz w:val="20"/>
          <w:szCs w:val="20"/>
          <w:spacing w:val="7"/>
        </w:rPr>
        <w:t>)</w:t>
      </w:r>
      <w:r>
        <w:rPr>
          <w:rFonts w:ascii="SimSun" w:hAnsi="SimSun" w:eastAsia="SimSun" w:cs="SimSun"/>
          <w:sz w:val="20"/>
          <w:szCs w:val="20"/>
          <w:spacing w:val="102"/>
        </w:rPr>
        <w:t xml:space="preserve"> </w:t>
      </w:r>
      <w:r>
        <w:rPr>
          <w:rFonts w:ascii="SimSun" w:hAnsi="SimSun" w:eastAsia="SimSun" w:cs="SimSun"/>
          <w:sz w:val="20"/>
          <w:szCs w:val="20"/>
          <w:spacing w:val="7"/>
        </w:rPr>
        <w:t>与角色或职能有关的活动；</w:t>
      </w:r>
    </w:p>
    <w:p>
      <w:pPr>
        <w:ind w:left="818" w:right="29" w:hanging="399"/>
        <w:spacing w:before="51" w:line="263" w:lineRule="auto"/>
        <w:rPr>
          <w:rFonts w:ascii="SimSun" w:hAnsi="SimSun" w:eastAsia="SimSun" w:cs="SimSun"/>
          <w:sz w:val="20"/>
          <w:szCs w:val="20"/>
        </w:rPr>
      </w:pPr>
      <w:r>
        <w:rPr>
          <w:rFonts w:ascii="Times New Roman" w:hAnsi="Times New Roman" w:eastAsia="Times New Roman" w:cs="Times New Roman"/>
          <w:sz w:val="20"/>
          <w:szCs w:val="20"/>
          <w:spacing w:val="-1"/>
        </w:rPr>
        <w:t>d)    </w:t>
      </w:r>
      <w:r>
        <w:rPr>
          <w:rFonts w:ascii="SimSun" w:hAnsi="SimSun" w:eastAsia="SimSun" w:cs="SimSun"/>
          <w:sz w:val="20"/>
          <w:szCs w:val="20"/>
          <w:spacing w:val="-1"/>
        </w:rPr>
        <w:t>行为(例如，情商，在危机中保持冷静的能力，在单</w:t>
      </w:r>
      <w:r>
        <w:rPr>
          <w:rFonts w:ascii="SimSun" w:hAnsi="SimSun" w:eastAsia="SimSun" w:cs="SimSun"/>
          <w:sz w:val="20"/>
          <w:szCs w:val="20"/>
          <w:spacing w:val="-2"/>
        </w:rPr>
        <w:t>调的工作中保持专注的能力，与团队、组织成</w:t>
      </w:r>
      <w:r>
        <w:rPr>
          <w:rFonts w:ascii="SimSun" w:hAnsi="SimSun" w:eastAsia="SimSun" w:cs="SimSun"/>
          <w:sz w:val="20"/>
          <w:szCs w:val="20"/>
        </w:rPr>
        <w:t xml:space="preserve"> </w:t>
      </w:r>
      <w:r>
        <w:rPr>
          <w:rFonts w:ascii="SimSun" w:hAnsi="SimSun" w:eastAsia="SimSun" w:cs="SimSun"/>
          <w:sz w:val="20"/>
          <w:szCs w:val="20"/>
          <w:spacing w:val="6"/>
        </w:rPr>
        <w:t>员或与顾客合作的能力)。</w:t>
      </w:r>
    </w:p>
    <w:p>
      <w:pPr>
        <w:pStyle w:val="BodyText"/>
        <w:spacing w:before="196" w:line="259" w:lineRule="exact"/>
        <w:outlineLvl w:val="1"/>
        <w:rPr>
          <w:sz w:val="19"/>
          <w:szCs w:val="19"/>
        </w:rPr>
      </w:pPr>
      <w:bookmarkStart w:name="bookmark7" w:id="15"/>
      <w:bookmarkEnd w:id="15"/>
      <w:r>
        <w:rPr>
          <w:rFonts w:ascii="Arial" w:hAnsi="Arial" w:eastAsia="Arial" w:cs="Arial"/>
          <w:sz w:val="19"/>
          <w:szCs w:val="19"/>
          <w:spacing w:val="17"/>
          <w:position w:val="1"/>
        </w:rPr>
        <w:t>4.3</w:t>
      </w:r>
      <w:r>
        <w:rPr>
          <w:rFonts w:ascii="Arial" w:hAnsi="Arial" w:eastAsia="Arial" w:cs="Arial"/>
          <w:sz w:val="19"/>
          <w:szCs w:val="19"/>
          <w:position w:val="1"/>
        </w:rPr>
        <w:t xml:space="preserve">   </w:t>
      </w:r>
      <w:r>
        <w:rPr>
          <w:sz w:val="19"/>
          <w:szCs w:val="19"/>
          <w:spacing w:val="17"/>
          <w:position w:val="1"/>
        </w:rPr>
        <w:t>评估当前的能力和发展需求</w:t>
      </w:r>
    </w:p>
    <w:p>
      <w:pPr>
        <w:ind w:right="23" w:firstLine="419"/>
        <w:spacing w:before="257" w:line="269" w:lineRule="auto"/>
        <w:rPr>
          <w:rFonts w:ascii="SimSun" w:hAnsi="SimSun" w:eastAsia="SimSun" w:cs="SimSun"/>
          <w:sz w:val="20"/>
          <w:szCs w:val="20"/>
        </w:rPr>
      </w:pPr>
      <w:r>
        <w:rPr>
          <w:rFonts w:ascii="SimSun" w:hAnsi="SimSun" w:eastAsia="SimSun" w:cs="SimSun"/>
          <w:sz w:val="20"/>
          <w:szCs w:val="20"/>
          <w:spacing w:val="7"/>
        </w:rPr>
        <w:t>组织宜根据4.2中在组织、团队、小组和个人层面上确定的能力需求评审其当前的能力水</w:t>
      </w:r>
      <w:r>
        <w:rPr>
          <w:rFonts w:ascii="SimSun" w:hAnsi="SimSun" w:eastAsia="SimSun" w:cs="SimSun"/>
          <w:sz w:val="20"/>
          <w:szCs w:val="20"/>
          <w:spacing w:val="6"/>
        </w:rPr>
        <w:t>平，以确</w:t>
      </w:r>
      <w:r>
        <w:rPr>
          <w:rFonts w:ascii="SimSun" w:hAnsi="SimSun" w:eastAsia="SimSun" w:cs="SimSun"/>
          <w:sz w:val="20"/>
          <w:szCs w:val="20"/>
        </w:rPr>
        <w:t xml:space="preserve"> </w:t>
      </w:r>
      <w:r>
        <w:rPr>
          <w:rFonts w:ascii="SimSun" w:hAnsi="SimSun" w:eastAsia="SimSun" w:cs="SimSun"/>
          <w:sz w:val="20"/>
          <w:szCs w:val="20"/>
          <w:spacing w:val="9"/>
        </w:rPr>
        <w:t>定是否需要采取行动或在何处采取行动来满</w:t>
      </w:r>
      <w:r>
        <w:rPr>
          <w:rFonts w:ascii="SimSun" w:hAnsi="SimSun" w:eastAsia="SimSun" w:cs="SimSun"/>
          <w:sz w:val="20"/>
          <w:szCs w:val="20"/>
          <w:spacing w:val="8"/>
        </w:rPr>
        <w:t>足能力需求。</w:t>
      </w:r>
    </w:p>
    <w:p>
      <w:pPr>
        <w:ind w:left="419"/>
        <w:spacing w:before="41" w:line="224" w:lineRule="auto"/>
        <w:rPr>
          <w:rFonts w:ascii="SimSun" w:hAnsi="SimSun" w:eastAsia="SimSun" w:cs="SimSun"/>
          <w:sz w:val="20"/>
          <w:szCs w:val="20"/>
        </w:rPr>
      </w:pPr>
      <w:r>
        <w:rPr>
          <w:rFonts w:ascii="SimSun" w:hAnsi="SimSun" w:eastAsia="SimSun" w:cs="SimSun"/>
          <w:sz w:val="20"/>
          <w:szCs w:val="20"/>
          <w:spacing w:val="2"/>
        </w:rPr>
        <w:t>组织宜：</w:t>
      </w:r>
    </w:p>
    <w:p>
      <w:pPr>
        <w:ind w:left="419"/>
        <w:spacing w:before="41" w:line="212" w:lineRule="auto"/>
        <w:rPr>
          <w:rFonts w:ascii="SimSun" w:hAnsi="SimSun" w:eastAsia="SimSun" w:cs="SimSun"/>
          <w:sz w:val="20"/>
          <w:szCs w:val="20"/>
        </w:rPr>
      </w:pPr>
      <w:r>
        <w:rPr>
          <w:rFonts w:ascii="Times New Roman" w:hAnsi="Times New Roman" w:eastAsia="Times New Roman" w:cs="Times New Roman"/>
          <w:sz w:val="20"/>
          <w:szCs w:val="20"/>
          <w:spacing w:val="6"/>
        </w:rPr>
        <w:t>a)</w:t>
      </w:r>
      <w:r>
        <w:rPr>
          <w:rFonts w:ascii="Times New Roman" w:hAnsi="Times New Roman" w:eastAsia="Times New Roman" w:cs="Times New Roman"/>
          <w:sz w:val="20"/>
          <w:szCs w:val="20"/>
        </w:rPr>
        <w:t xml:space="preserve">     </w:t>
      </w:r>
      <w:r>
        <w:rPr>
          <w:rFonts w:ascii="SimSun" w:hAnsi="SimSun" w:eastAsia="SimSun" w:cs="SimSun"/>
          <w:sz w:val="20"/>
          <w:szCs w:val="20"/>
          <w:spacing w:val="6"/>
        </w:rPr>
        <w:t>考虑现有的能力水平；</w:t>
      </w:r>
    </w:p>
    <w:p>
      <w:pPr>
        <w:ind w:left="41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7"/>
        </w:rPr>
        <w:t>b)    </w:t>
      </w:r>
      <w:r>
        <w:rPr>
          <w:rFonts w:ascii="SimSun" w:hAnsi="SimSun" w:eastAsia="SimSun" w:cs="SimSun"/>
          <w:sz w:val="20"/>
          <w:szCs w:val="20"/>
          <w:spacing w:val="7"/>
        </w:rPr>
        <w:t>将其与所需的能力水平进行比较；</w:t>
      </w:r>
    </w:p>
    <w:p>
      <w:pPr>
        <w:ind w:left="419"/>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9"/>
        </w:rPr>
        <w:t>c)    </w:t>
      </w:r>
      <w:r>
        <w:rPr>
          <w:rFonts w:ascii="SimSun" w:hAnsi="SimSun" w:eastAsia="SimSun" w:cs="SimSun"/>
          <w:sz w:val="20"/>
          <w:szCs w:val="20"/>
          <w:spacing w:val="9"/>
        </w:rPr>
        <w:t>使用基于风险的思维来确定解</w:t>
      </w:r>
      <w:r>
        <w:rPr>
          <w:rFonts w:ascii="SimSun" w:hAnsi="SimSun" w:eastAsia="SimSun" w:cs="SimSun"/>
          <w:sz w:val="20"/>
          <w:szCs w:val="20"/>
          <w:spacing w:val="8"/>
        </w:rPr>
        <w:t>决能力差距的行动的优先次序。</w:t>
      </w:r>
    </w:p>
    <w:p>
      <w:pPr>
        <w:spacing w:line="323" w:lineRule="auto"/>
        <w:rPr>
          <w:rFonts w:ascii="Arial"/>
          <w:sz w:val="21"/>
        </w:rPr>
      </w:pPr>
      <w:r/>
    </w:p>
    <w:p>
      <w:pPr>
        <w:pStyle w:val="BodyText"/>
        <w:spacing w:before="61" w:line="259" w:lineRule="exact"/>
        <w:outlineLvl w:val="0"/>
        <w:rPr>
          <w:sz w:val="19"/>
          <w:szCs w:val="19"/>
        </w:rPr>
      </w:pPr>
      <w:bookmarkStart w:name="bookmark8" w:id="16"/>
      <w:bookmarkEnd w:id="16"/>
      <w:r>
        <w:rPr>
          <w:rFonts w:ascii="Arial" w:hAnsi="Arial" w:eastAsia="Arial" w:cs="Arial"/>
          <w:sz w:val="19"/>
          <w:szCs w:val="19"/>
          <w:spacing w:val="18"/>
          <w:position w:val="1"/>
        </w:rPr>
        <w:t>5</w:t>
      </w:r>
      <w:r>
        <w:rPr>
          <w:rFonts w:ascii="Arial" w:hAnsi="Arial" w:eastAsia="Arial" w:cs="Arial"/>
          <w:sz w:val="19"/>
          <w:szCs w:val="19"/>
          <w:position w:val="1"/>
        </w:rPr>
        <w:t xml:space="preserve">    </w:t>
      </w:r>
      <w:r>
        <w:rPr>
          <w:sz w:val="19"/>
          <w:szCs w:val="19"/>
          <w:spacing w:val="18"/>
          <w:position w:val="1"/>
        </w:rPr>
        <w:t>能力管理和人员发展</w:t>
      </w:r>
    </w:p>
    <w:p>
      <w:pPr>
        <w:pStyle w:val="BodyText"/>
        <w:spacing w:before="302" w:line="259" w:lineRule="exact"/>
        <w:outlineLvl w:val="1"/>
        <w:rPr>
          <w:sz w:val="19"/>
          <w:szCs w:val="19"/>
        </w:rPr>
      </w:pPr>
      <w:bookmarkStart w:name="bookmark9" w:id="17"/>
      <w:bookmarkEnd w:id="17"/>
      <w:r>
        <w:rPr>
          <w:rFonts w:ascii="Arial" w:hAnsi="Arial" w:eastAsia="Arial" w:cs="Arial"/>
          <w:sz w:val="19"/>
          <w:szCs w:val="19"/>
          <w:spacing w:val="-3"/>
          <w:position w:val="1"/>
        </w:rPr>
        <w:t>5.1</w:t>
      </w:r>
      <w:r>
        <w:rPr>
          <w:rFonts w:ascii="Arial" w:hAnsi="Arial" w:eastAsia="Arial" w:cs="Arial"/>
          <w:sz w:val="19"/>
          <w:szCs w:val="19"/>
          <w:spacing w:val="1"/>
          <w:position w:val="1"/>
        </w:rPr>
        <w:t xml:space="preserve">   </w:t>
      </w:r>
      <w:r>
        <w:rPr>
          <w:sz w:val="19"/>
          <w:szCs w:val="19"/>
          <w:spacing w:val="-3"/>
          <w:position w:val="1"/>
        </w:rPr>
        <w:t>通</w:t>
      </w:r>
      <w:r>
        <w:rPr>
          <w:sz w:val="19"/>
          <w:szCs w:val="19"/>
          <w:spacing w:val="-22"/>
          <w:position w:val="1"/>
        </w:rPr>
        <w:t xml:space="preserve"> </w:t>
      </w:r>
      <w:r>
        <w:rPr>
          <w:sz w:val="19"/>
          <w:szCs w:val="19"/>
          <w:spacing w:val="-3"/>
          <w:position w:val="1"/>
        </w:rPr>
        <w:t>则</w:t>
      </w:r>
    </w:p>
    <w:p>
      <w:pPr>
        <w:ind w:right="22" w:firstLine="419"/>
        <w:spacing w:before="247" w:line="288" w:lineRule="auto"/>
        <w:rPr>
          <w:rFonts w:ascii="SimSun" w:hAnsi="SimSun" w:eastAsia="SimSun" w:cs="SimSun"/>
          <w:sz w:val="20"/>
          <w:szCs w:val="20"/>
        </w:rPr>
      </w:pPr>
      <w:r>
        <w:rPr>
          <w:rFonts w:ascii="SimSun" w:hAnsi="SimSun" w:eastAsia="SimSun" w:cs="SimSun"/>
          <w:sz w:val="20"/>
          <w:szCs w:val="20"/>
          <w:spacing w:val="10"/>
        </w:rPr>
        <w:t>组织能力需求可以通过团队、小组和个人能力的发展来满足。</w:t>
      </w:r>
      <w:r>
        <w:rPr>
          <w:rFonts w:ascii="SimSun" w:hAnsi="SimSun" w:eastAsia="SimSun" w:cs="SimSun"/>
          <w:sz w:val="20"/>
          <w:szCs w:val="20"/>
          <w:spacing w:val="9"/>
        </w:rPr>
        <w:t>已识别的能力需求宜与人员发展相</w:t>
      </w:r>
      <w:r>
        <w:rPr>
          <w:rFonts w:ascii="SimSun" w:hAnsi="SimSun" w:eastAsia="SimSun" w:cs="SimSun"/>
          <w:sz w:val="20"/>
          <w:szCs w:val="20"/>
        </w:rPr>
        <w:t xml:space="preserve"> </w:t>
      </w:r>
      <w:r>
        <w:rPr>
          <w:rFonts w:ascii="SimSun" w:hAnsi="SimSun" w:eastAsia="SimSun" w:cs="SimSun"/>
          <w:sz w:val="20"/>
          <w:szCs w:val="20"/>
        </w:rPr>
        <w:t>关联。宜识别差距，如可预见的未来能力要求，并做好策划。</w:t>
      </w:r>
    </w:p>
    <w:p>
      <w:pPr>
        <w:ind w:left="419"/>
        <w:spacing w:before="6" w:line="220" w:lineRule="auto"/>
        <w:rPr>
          <w:rFonts w:ascii="SimSun" w:hAnsi="SimSun" w:eastAsia="SimSun" w:cs="SimSun"/>
          <w:sz w:val="20"/>
          <w:szCs w:val="20"/>
        </w:rPr>
      </w:pPr>
      <w:r>
        <w:rPr>
          <w:rFonts w:ascii="SimSun" w:hAnsi="SimSun" w:eastAsia="SimSun" w:cs="SimSun"/>
          <w:sz w:val="20"/>
          <w:szCs w:val="20"/>
          <w:spacing w:val="6"/>
        </w:rPr>
        <w:t>人员发展宜与以下方面有关：</w:t>
      </w:r>
    </w:p>
    <w:p>
      <w:pPr>
        <w:ind w:left="419"/>
        <w:spacing w:before="59" w:line="212" w:lineRule="auto"/>
        <w:rPr>
          <w:rFonts w:ascii="SimSun" w:hAnsi="SimSun" w:eastAsia="SimSun" w:cs="SimSun"/>
          <w:sz w:val="20"/>
          <w:szCs w:val="20"/>
        </w:rPr>
      </w:pPr>
      <w:r>
        <w:rPr>
          <w:rFonts w:ascii="Times New Roman" w:hAnsi="Times New Roman" w:eastAsia="Times New Roman" w:cs="Times New Roman"/>
          <w:sz w:val="20"/>
          <w:szCs w:val="20"/>
          <w:spacing w:val="8"/>
        </w:rPr>
        <w:t>a)    </w:t>
      </w:r>
      <w:r>
        <w:rPr>
          <w:rFonts w:ascii="SimSun" w:hAnsi="SimSun" w:eastAsia="SimSun" w:cs="SimSun"/>
          <w:sz w:val="20"/>
          <w:szCs w:val="20"/>
          <w:spacing w:val="8"/>
        </w:rPr>
        <w:t>为获得组织每个层次的能力而确定的能力需求；</w:t>
      </w:r>
    </w:p>
    <w:p>
      <w:pPr>
        <w:ind w:left="419"/>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5"/>
        </w:rPr>
        <w:t>b)    </w:t>
      </w:r>
      <w:r>
        <w:rPr>
          <w:rFonts w:ascii="SimSun" w:hAnsi="SimSun" w:eastAsia="SimSun" w:cs="SimSun"/>
          <w:sz w:val="20"/>
          <w:szCs w:val="20"/>
          <w:spacing w:val="5"/>
        </w:rPr>
        <w:t>作为个人发展目标的一部分，由个人确定的能力需求。</w:t>
      </w:r>
    </w:p>
    <w:p>
      <w:pPr>
        <w:ind w:right="27" w:firstLine="419"/>
        <w:spacing w:before="124" w:line="247" w:lineRule="auto"/>
        <w:rPr>
          <w:rFonts w:ascii="SimSun" w:hAnsi="SimSun" w:eastAsia="SimSun" w:cs="SimSun"/>
          <w:sz w:val="20"/>
          <w:szCs w:val="20"/>
        </w:rPr>
      </w:pPr>
      <w:r>
        <w:rPr>
          <w:rFonts w:ascii="SimSun" w:hAnsi="SimSun" w:eastAsia="SimSun" w:cs="SimSun"/>
          <w:sz w:val="20"/>
          <w:szCs w:val="20"/>
          <w:spacing w:val="10"/>
        </w:rPr>
        <w:t>使人员能够实现个人发展目标并满足组织的能力需</w:t>
      </w:r>
      <w:r>
        <w:rPr>
          <w:rFonts w:ascii="SimSun" w:hAnsi="SimSun" w:eastAsia="SimSun" w:cs="SimSun"/>
          <w:sz w:val="20"/>
          <w:szCs w:val="20"/>
          <w:spacing w:val="9"/>
        </w:rPr>
        <w:t>求，将有助于人员的积极参与和有效的质量文</w:t>
      </w:r>
      <w:r>
        <w:rPr>
          <w:rFonts w:ascii="SimSun" w:hAnsi="SimSun" w:eastAsia="SimSun" w:cs="SimSun"/>
          <w:sz w:val="20"/>
          <w:szCs w:val="20"/>
        </w:rPr>
        <w:t xml:space="preserve"> </w:t>
      </w:r>
      <w:r>
        <w:rPr>
          <w:rFonts w:ascii="SimSun" w:hAnsi="SimSun" w:eastAsia="SimSun" w:cs="SimSun"/>
          <w:sz w:val="20"/>
          <w:szCs w:val="20"/>
          <w:spacing w:val="6"/>
        </w:rPr>
        <w:t>化。有关人员积极参与的指南参见</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6"/>
        </w:rPr>
        <w:t>/T     190</w:t>
      </w:r>
      <w:r>
        <w:rPr>
          <w:rFonts w:ascii="Times New Roman" w:hAnsi="Times New Roman" w:eastAsia="Times New Roman" w:cs="Times New Roman"/>
          <w:sz w:val="20"/>
          <w:szCs w:val="20"/>
          <w:spacing w:val="5"/>
        </w:rPr>
        <w:t>282]</w:t>
      </w:r>
      <w:r>
        <w:rPr>
          <w:rFonts w:ascii="SimSun" w:hAnsi="SimSun" w:eastAsia="SimSun" w:cs="SimSun"/>
          <w:sz w:val="20"/>
          <w:szCs w:val="20"/>
          <w:spacing w:val="5"/>
        </w:rPr>
        <w:t>。</w:t>
      </w:r>
    </w:p>
    <w:p>
      <w:pPr>
        <w:pStyle w:val="BodyText"/>
        <w:spacing w:before="208" w:line="259" w:lineRule="exact"/>
        <w:outlineLvl w:val="1"/>
        <w:rPr>
          <w:sz w:val="19"/>
          <w:szCs w:val="19"/>
        </w:rPr>
      </w:pPr>
      <w:bookmarkStart w:name="bookmark10" w:id="18"/>
      <w:bookmarkEnd w:id="18"/>
      <w:r>
        <w:rPr>
          <w:rFonts w:ascii="Arial" w:hAnsi="Arial" w:eastAsia="Arial" w:cs="Arial"/>
          <w:sz w:val="19"/>
          <w:szCs w:val="19"/>
          <w:spacing w:val="-3"/>
          <w:position w:val="1"/>
        </w:rPr>
        <w:t>5.2</w:t>
      </w:r>
      <w:r>
        <w:rPr>
          <w:rFonts w:ascii="Arial" w:hAnsi="Arial" w:eastAsia="Arial" w:cs="Arial"/>
          <w:sz w:val="19"/>
          <w:szCs w:val="19"/>
          <w:spacing w:val="5"/>
          <w:position w:val="1"/>
        </w:rPr>
        <w:t xml:space="preserve">    </w:t>
      </w:r>
      <w:r>
        <w:rPr>
          <w:sz w:val="19"/>
          <w:szCs w:val="19"/>
          <w:spacing w:val="-3"/>
          <w:position w:val="1"/>
        </w:rPr>
        <w:t>策</w:t>
      </w:r>
      <w:r>
        <w:rPr>
          <w:sz w:val="19"/>
          <w:szCs w:val="19"/>
          <w:spacing w:val="-32"/>
          <w:position w:val="1"/>
        </w:rPr>
        <w:t xml:space="preserve"> </w:t>
      </w:r>
      <w:r>
        <w:rPr>
          <w:sz w:val="19"/>
          <w:szCs w:val="19"/>
          <w:spacing w:val="-3"/>
          <w:position w:val="1"/>
        </w:rPr>
        <w:t>划</w:t>
      </w:r>
    </w:p>
    <w:p>
      <w:pPr>
        <w:ind w:left="419"/>
        <w:spacing w:before="237" w:line="219" w:lineRule="auto"/>
        <w:rPr>
          <w:rFonts w:ascii="SimSun" w:hAnsi="SimSun" w:eastAsia="SimSun" w:cs="SimSun"/>
          <w:sz w:val="20"/>
          <w:szCs w:val="20"/>
        </w:rPr>
      </w:pPr>
      <w:r>
        <w:rPr>
          <w:rFonts w:ascii="SimSun" w:hAnsi="SimSun" w:eastAsia="SimSun" w:cs="SimSun"/>
          <w:sz w:val="20"/>
          <w:szCs w:val="20"/>
        </w:rPr>
        <w:t>在策划能力发展活动时，组织宜：</w:t>
      </w:r>
    </w:p>
    <w:p>
      <w:pPr>
        <w:ind w:left="419"/>
        <w:spacing w:before="50" w:line="212" w:lineRule="auto"/>
        <w:rPr>
          <w:rFonts w:ascii="SimSun" w:hAnsi="SimSun" w:eastAsia="SimSun" w:cs="SimSun"/>
          <w:sz w:val="20"/>
          <w:szCs w:val="20"/>
        </w:rPr>
      </w:pPr>
      <w:r>
        <w:rPr>
          <w:rFonts w:ascii="Times New Roman" w:hAnsi="Times New Roman" w:eastAsia="Times New Roman" w:cs="Times New Roman"/>
          <w:sz w:val="20"/>
          <w:szCs w:val="20"/>
          <w:spacing w:val="10"/>
        </w:rPr>
        <w:t>a)    </w:t>
      </w:r>
      <w:r>
        <w:rPr>
          <w:rFonts w:ascii="SimSun" w:hAnsi="SimSun" w:eastAsia="SimSun" w:cs="SimSun"/>
          <w:sz w:val="20"/>
          <w:szCs w:val="20"/>
          <w:spacing w:val="10"/>
        </w:rPr>
        <w:t>确定具体的发展目标(以解决能</w:t>
      </w:r>
      <w:r>
        <w:rPr>
          <w:rFonts w:ascii="SimSun" w:hAnsi="SimSun" w:eastAsia="SimSun" w:cs="SimSun"/>
          <w:sz w:val="20"/>
          <w:szCs w:val="20"/>
          <w:spacing w:val="9"/>
        </w:rPr>
        <w:t>力差距或满足个人发展需求);</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b)    </w:t>
      </w:r>
      <w:r>
        <w:rPr>
          <w:rFonts w:ascii="SimSun" w:hAnsi="SimSun" w:eastAsia="SimSun" w:cs="SimSun"/>
          <w:sz w:val="20"/>
          <w:szCs w:val="20"/>
          <w:spacing w:val="7"/>
        </w:rPr>
        <w:t>考虑有关的发展活动；</w:t>
      </w:r>
    </w:p>
    <w:p>
      <w:pPr>
        <w:ind w:left="419"/>
        <w:spacing w:before="91" w:line="212" w:lineRule="auto"/>
        <w:rPr>
          <w:rFonts w:ascii="SimSun" w:hAnsi="SimSun" w:eastAsia="SimSun" w:cs="SimSun"/>
          <w:sz w:val="20"/>
          <w:szCs w:val="20"/>
        </w:rPr>
      </w:pPr>
      <w:r>
        <w:rPr>
          <w:rFonts w:ascii="Times New Roman" w:hAnsi="Times New Roman" w:eastAsia="Times New Roman" w:cs="Times New Roman"/>
          <w:sz w:val="20"/>
          <w:szCs w:val="20"/>
          <w:spacing w:val="7"/>
        </w:rPr>
        <w:t>c)</w:t>
      </w:r>
      <w:r>
        <w:rPr>
          <w:rFonts w:ascii="Times New Roman" w:hAnsi="Times New Roman" w:eastAsia="Times New Roman" w:cs="Times New Roman"/>
          <w:sz w:val="20"/>
          <w:szCs w:val="20"/>
        </w:rPr>
        <w:t xml:space="preserve">     </w:t>
      </w:r>
      <w:r>
        <w:rPr>
          <w:rFonts w:ascii="SimSun" w:hAnsi="SimSun" w:eastAsia="SimSun" w:cs="SimSun"/>
          <w:sz w:val="20"/>
          <w:szCs w:val="20"/>
          <w:spacing w:val="7"/>
        </w:rPr>
        <w:t>确定监视和评价发展成果的准则；</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8"/>
        </w:rPr>
        <w:t>d)    </w:t>
      </w:r>
      <w:r>
        <w:rPr>
          <w:rFonts w:ascii="SimSun" w:hAnsi="SimSun" w:eastAsia="SimSun" w:cs="SimSun"/>
          <w:sz w:val="20"/>
          <w:szCs w:val="20"/>
          <w:spacing w:val="8"/>
        </w:rPr>
        <w:t>考虑可能影响有效执行发展活动的风险</w:t>
      </w:r>
      <w:r>
        <w:rPr>
          <w:rFonts w:ascii="SimSun" w:hAnsi="SimSun" w:eastAsia="SimSun" w:cs="SimSun"/>
          <w:sz w:val="20"/>
          <w:szCs w:val="20"/>
          <w:spacing w:val="7"/>
        </w:rPr>
        <w:t>和机遇；</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e)</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5"/>
        </w:rPr>
        <w:t>考虑法律法规要求；</w:t>
      </w:r>
    </w:p>
    <w:p>
      <w:pPr>
        <w:ind w:left="419"/>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1"/>
        </w:rPr>
        <w:t>f)     </w:t>
      </w:r>
      <w:r>
        <w:rPr>
          <w:rFonts w:ascii="SimSun" w:hAnsi="SimSun" w:eastAsia="SimSun" w:cs="SimSun"/>
          <w:sz w:val="20"/>
          <w:szCs w:val="20"/>
          <w:spacing w:val="1"/>
        </w:rPr>
        <w:t>确定组织资源，包括财务因素；</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2"/>
        </w:rPr>
        <w:t>g</w:t>
      </w:r>
      <w:r>
        <w:rPr>
          <w:rFonts w:ascii="Times New Roman" w:hAnsi="Times New Roman" w:eastAsia="Times New Roman" w:cs="Times New Roman"/>
          <w:sz w:val="20"/>
          <w:szCs w:val="20"/>
          <w:spacing w:val="-8"/>
        </w:rPr>
        <w:t xml:space="preserve"> </w:t>
      </w:r>
      <w:r>
        <w:rPr>
          <w:rFonts w:ascii="SimSun" w:hAnsi="SimSun" w:eastAsia="SimSun" w:cs="SimSun"/>
          <w:sz w:val="20"/>
          <w:szCs w:val="20"/>
          <w:spacing w:val="2"/>
        </w:rPr>
        <w:t>)</w:t>
      </w:r>
      <w:r>
        <w:rPr>
          <w:rFonts w:ascii="SimSun" w:hAnsi="SimSun" w:eastAsia="SimSun" w:cs="SimSun"/>
          <w:sz w:val="20"/>
          <w:szCs w:val="20"/>
          <w:spacing w:val="79"/>
        </w:rPr>
        <w:t xml:space="preserve"> </w:t>
      </w:r>
      <w:r>
        <w:rPr>
          <w:rFonts w:ascii="SimSun" w:hAnsi="SimSun" w:eastAsia="SimSun" w:cs="SimSun"/>
          <w:sz w:val="20"/>
          <w:szCs w:val="20"/>
          <w:spacing w:val="2"/>
        </w:rPr>
        <w:t>确定组织方针；</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8"/>
        </w:rPr>
        <w:t>h)    </w:t>
      </w:r>
      <w:r>
        <w:rPr>
          <w:rFonts w:ascii="SimSun" w:hAnsi="SimSun" w:eastAsia="SimSun" w:cs="SimSun"/>
          <w:sz w:val="20"/>
          <w:szCs w:val="20"/>
          <w:spacing w:val="8"/>
        </w:rPr>
        <w:t>确定与外部供方的合同安排；</w:t>
      </w:r>
    </w:p>
    <w:p>
      <w:pPr>
        <w:ind w:left="419"/>
        <w:spacing w:before="91" w:line="212" w:lineRule="auto"/>
        <w:rPr>
          <w:rFonts w:ascii="SimSun" w:hAnsi="SimSun" w:eastAsia="SimSun" w:cs="SimSun"/>
          <w:sz w:val="20"/>
          <w:szCs w:val="20"/>
        </w:rPr>
      </w:pPr>
      <w:r>
        <w:rPr>
          <w:rFonts w:ascii="Times New Roman" w:hAnsi="Times New Roman" w:eastAsia="Times New Roman" w:cs="Times New Roman"/>
          <w:sz w:val="20"/>
          <w:szCs w:val="20"/>
          <w:spacing w:val="6"/>
        </w:rPr>
        <w:t>i)     </w:t>
      </w:r>
      <w:r>
        <w:rPr>
          <w:rFonts w:ascii="SimSun" w:hAnsi="SimSun" w:eastAsia="SimSun" w:cs="SimSun"/>
          <w:sz w:val="20"/>
          <w:szCs w:val="20"/>
          <w:spacing w:val="6"/>
        </w:rPr>
        <w:t>确定策划和进度要求；</w:t>
      </w:r>
    </w:p>
    <w:p>
      <w:pPr>
        <w:ind w:left="41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6"/>
        </w:rPr>
        <w:t>j)     </w:t>
      </w:r>
      <w:r>
        <w:rPr>
          <w:rFonts w:ascii="SimSun" w:hAnsi="SimSun" w:eastAsia="SimSun" w:cs="SimSun"/>
          <w:sz w:val="20"/>
          <w:szCs w:val="20"/>
          <w:spacing w:val="6"/>
        </w:rPr>
        <w:t>确定适当的供方；</w:t>
      </w:r>
    </w:p>
    <w:p>
      <w:pPr>
        <w:ind w:left="419"/>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3"/>
        </w:rPr>
        <w:t>k)</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3"/>
        </w:rPr>
        <w:t>确定个人(或团队/小组)可用性、动机和能力。</w:t>
      </w:r>
    </w:p>
    <w:p>
      <w:pPr>
        <w:pStyle w:val="BodyText"/>
        <w:spacing w:before="227" w:line="259" w:lineRule="exact"/>
        <w:outlineLvl w:val="1"/>
        <w:rPr>
          <w:sz w:val="19"/>
          <w:szCs w:val="19"/>
        </w:rPr>
      </w:pPr>
      <w:bookmarkStart w:name="bookmark11" w:id="19"/>
      <w:bookmarkEnd w:id="19"/>
      <w:r>
        <w:rPr>
          <w:rFonts w:ascii="Arial" w:hAnsi="Arial" w:eastAsia="Arial" w:cs="Arial"/>
          <w:sz w:val="19"/>
          <w:szCs w:val="19"/>
          <w:spacing w:val="13"/>
          <w:position w:val="1"/>
        </w:rPr>
        <w:t>5.3</w:t>
      </w:r>
      <w:r>
        <w:rPr>
          <w:rFonts w:ascii="Arial" w:hAnsi="Arial" w:eastAsia="Arial" w:cs="Arial"/>
          <w:sz w:val="19"/>
          <w:szCs w:val="19"/>
          <w:spacing w:val="3"/>
          <w:position w:val="1"/>
        </w:rPr>
        <w:t xml:space="preserve">    </w:t>
      </w:r>
      <w:r>
        <w:rPr>
          <w:sz w:val="19"/>
          <w:szCs w:val="19"/>
          <w:spacing w:val="13"/>
          <w:position w:val="1"/>
        </w:rPr>
        <w:t>方案结构</w:t>
      </w:r>
    </w:p>
    <w:p>
      <w:pPr>
        <w:ind w:left="419"/>
        <w:spacing w:before="257" w:line="219" w:lineRule="auto"/>
        <w:rPr>
          <w:rFonts w:ascii="SimSun" w:hAnsi="SimSun" w:eastAsia="SimSun" w:cs="SimSun"/>
          <w:sz w:val="20"/>
          <w:szCs w:val="20"/>
        </w:rPr>
      </w:pPr>
      <w:r>
        <w:rPr>
          <w:rFonts w:ascii="SimSun" w:hAnsi="SimSun" w:eastAsia="SimSun" w:cs="SimSun"/>
          <w:sz w:val="20"/>
          <w:szCs w:val="20"/>
          <w:spacing w:val="7"/>
        </w:rPr>
        <w:t>能力管理和人员发展方案结构宜包括：</w:t>
      </w:r>
    </w:p>
    <w:p>
      <w:pPr>
        <w:ind w:left="419"/>
        <w:spacing w:before="50" w:line="212" w:lineRule="auto"/>
        <w:rPr>
          <w:rFonts w:ascii="SimSun" w:hAnsi="SimSun" w:eastAsia="SimSun" w:cs="SimSun"/>
          <w:sz w:val="20"/>
          <w:szCs w:val="20"/>
        </w:rPr>
      </w:pPr>
      <w:r>
        <w:rPr>
          <w:rFonts w:ascii="Times New Roman" w:hAnsi="Times New Roman" w:eastAsia="Times New Roman" w:cs="Times New Roman"/>
          <w:sz w:val="20"/>
          <w:szCs w:val="20"/>
          <w:spacing w:val="3"/>
        </w:rPr>
        <w:t>a)</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3"/>
        </w:rPr>
        <w:t>谁是目标受众；</w:t>
      </w:r>
    </w:p>
    <w:p>
      <w:pPr>
        <w:spacing w:line="212" w:lineRule="auto"/>
        <w:sectPr>
          <w:headerReference w:type="default" r:id="rId13"/>
          <w:footerReference w:type="default" r:id="rId14"/>
          <w:pgSz w:w="11900" w:h="16840"/>
          <w:pgMar w:top="1682" w:right="1271" w:bottom="1284" w:left="1380" w:header="1374" w:footer="1149" w:gutter="0"/>
        </w:sectPr>
        <w:rPr>
          <w:rFonts w:ascii="SimSun" w:hAnsi="SimSun" w:eastAsia="SimSun" w:cs="SimSun"/>
          <w:sz w:val="20"/>
          <w:szCs w:val="20"/>
        </w:rPr>
      </w:pPr>
    </w:p>
    <w:p>
      <w:pPr>
        <w:ind w:left="420"/>
        <w:spacing w:before="276" w:line="219" w:lineRule="auto"/>
        <w:rPr>
          <w:rFonts w:ascii="SimSun" w:hAnsi="SimSun" w:eastAsia="SimSun" w:cs="SimSun"/>
          <w:sz w:val="20"/>
          <w:szCs w:val="20"/>
        </w:rPr>
      </w:pPr>
      <w:r>
        <w:rPr>
          <w:rFonts w:ascii="SimSun" w:hAnsi="SimSun" w:eastAsia="SimSun" w:cs="SimSun"/>
          <w:sz w:val="20"/>
          <w:szCs w:val="20"/>
          <w:spacing w:val="5"/>
        </w:rPr>
        <w:t>b)</w:t>
      </w:r>
      <w:r>
        <w:rPr>
          <w:rFonts w:ascii="SimSun" w:hAnsi="SimSun" w:eastAsia="SimSun" w:cs="SimSun"/>
          <w:sz w:val="20"/>
          <w:szCs w:val="20"/>
          <w:spacing w:val="111"/>
        </w:rPr>
        <w:t xml:space="preserve"> </w:t>
      </w:r>
      <w:r>
        <w:rPr>
          <w:rFonts w:ascii="SimSun" w:hAnsi="SimSun" w:eastAsia="SimSun" w:cs="SimSun"/>
          <w:sz w:val="20"/>
          <w:szCs w:val="20"/>
          <w:spacing w:val="5"/>
        </w:rPr>
        <w:t>何时实现发展目标(例如：六个月内或规定日期前);</w:t>
      </w:r>
    </w:p>
    <w:p>
      <w:pPr>
        <w:ind w:left="420"/>
        <w:spacing w:before="49" w:line="212" w:lineRule="auto"/>
        <w:rPr>
          <w:rFonts w:ascii="SimSun" w:hAnsi="SimSun" w:eastAsia="SimSun" w:cs="SimSun"/>
          <w:sz w:val="20"/>
          <w:szCs w:val="20"/>
        </w:rPr>
      </w:pPr>
      <w:r>
        <w:rPr>
          <w:rFonts w:ascii="Times New Roman" w:hAnsi="Times New Roman" w:eastAsia="Times New Roman" w:cs="Times New Roman"/>
          <w:sz w:val="20"/>
          <w:szCs w:val="20"/>
          <w:spacing w:val="4"/>
        </w:rPr>
        <w:t>c)</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4"/>
        </w:rPr>
        <w:t>如何开展具体活动；</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6"/>
        </w:rPr>
        <w:t>d)</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6"/>
        </w:rPr>
        <w:t>在何处进行具体活动；</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e)</w:t>
      </w:r>
      <w:r>
        <w:rPr>
          <w:rFonts w:ascii="Times New Roman" w:hAnsi="Times New Roman" w:eastAsia="Times New Roman" w:cs="Times New Roman"/>
          <w:sz w:val="20"/>
          <w:szCs w:val="20"/>
        </w:rPr>
        <w:t xml:space="preserve">     </w:t>
      </w:r>
      <w:r>
        <w:rPr>
          <w:rFonts w:ascii="SimSun" w:hAnsi="SimSun" w:eastAsia="SimSun" w:cs="SimSun"/>
          <w:sz w:val="20"/>
          <w:szCs w:val="20"/>
          <w:spacing w:val="7"/>
        </w:rPr>
        <w:t>何时进行具体活动以及时间长短；</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f)</w:t>
      </w:r>
      <w:r>
        <w:rPr>
          <w:rFonts w:ascii="Times New Roman" w:hAnsi="Times New Roman" w:eastAsia="Times New Roman" w:cs="Times New Roman"/>
          <w:sz w:val="20"/>
          <w:szCs w:val="20"/>
          <w:spacing w:val="6"/>
        </w:rPr>
        <w:t xml:space="preserve">     </w:t>
      </w:r>
      <w:r>
        <w:rPr>
          <w:rFonts w:ascii="SimSun" w:hAnsi="SimSun" w:eastAsia="SimSun" w:cs="SimSun"/>
          <w:sz w:val="20"/>
          <w:szCs w:val="20"/>
          <w:spacing w:val="5"/>
        </w:rPr>
        <w:t>如何评价发展；</w:t>
      </w:r>
    </w:p>
    <w:p>
      <w:pPr>
        <w:ind w:left="420"/>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3"/>
        </w:rPr>
        <w:t>g</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3"/>
        </w:rPr>
        <w:t>)</w:t>
      </w:r>
      <w:r>
        <w:rPr>
          <w:rFonts w:ascii="SimSun" w:hAnsi="SimSun" w:eastAsia="SimSun" w:cs="SimSun"/>
          <w:sz w:val="20"/>
          <w:szCs w:val="20"/>
          <w:spacing w:val="89"/>
        </w:rPr>
        <w:t xml:space="preserve"> </w:t>
      </w:r>
      <w:r>
        <w:rPr>
          <w:rFonts w:ascii="SimSun" w:hAnsi="SimSun" w:eastAsia="SimSun" w:cs="SimSun"/>
          <w:sz w:val="20"/>
          <w:szCs w:val="20"/>
          <w:spacing w:val="-3"/>
        </w:rPr>
        <w:t>如何承认目标的实现(例如：奖励、认证)。</w:t>
      </w:r>
    </w:p>
    <w:p>
      <w:pPr>
        <w:pStyle w:val="BodyText"/>
        <w:spacing w:before="218" w:line="259" w:lineRule="exact"/>
        <w:outlineLvl w:val="1"/>
        <w:rPr>
          <w:sz w:val="19"/>
          <w:szCs w:val="19"/>
        </w:rPr>
      </w:pPr>
      <w:bookmarkStart w:name="bookmark12" w:id="20"/>
      <w:bookmarkEnd w:id="20"/>
      <w:r>
        <w:rPr>
          <w:rFonts w:ascii="Arial" w:hAnsi="Arial" w:eastAsia="Arial" w:cs="Arial"/>
          <w:sz w:val="19"/>
          <w:szCs w:val="19"/>
          <w:spacing w:val="-4"/>
          <w:position w:val="1"/>
        </w:rPr>
        <w:t>5.4</w:t>
      </w:r>
      <w:r>
        <w:rPr>
          <w:rFonts w:ascii="Arial" w:hAnsi="Arial" w:eastAsia="Arial" w:cs="Arial"/>
          <w:sz w:val="19"/>
          <w:szCs w:val="19"/>
          <w:spacing w:val="4"/>
          <w:position w:val="1"/>
        </w:rPr>
        <w:t xml:space="preserve">    </w:t>
      </w:r>
      <w:r>
        <w:rPr>
          <w:sz w:val="19"/>
          <w:szCs w:val="19"/>
          <w:spacing w:val="-4"/>
          <w:position w:val="1"/>
        </w:rPr>
        <w:t>行</w:t>
      </w:r>
      <w:r>
        <w:rPr>
          <w:sz w:val="19"/>
          <w:szCs w:val="19"/>
          <w:spacing w:val="-18"/>
          <w:position w:val="1"/>
        </w:rPr>
        <w:t xml:space="preserve"> </w:t>
      </w:r>
      <w:r>
        <w:rPr>
          <w:sz w:val="19"/>
          <w:szCs w:val="19"/>
          <w:spacing w:val="-4"/>
          <w:position w:val="1"/>
        </w:rPr>
        <w:t>动</w:t>
      </w:r>
    </w:p>
    <w:p>
      <w:pPr>
        <w:spacing w:before="236" w:line="219" w:lineRule="auto"/>
        <w:jc w:val="right"/>
        <w:rPr>
          <w:rFonts w:ascii="SimSun" w:hAnsi="SimSun" w:eastAsia="SimSun" w:cs="SimSun"/>
          <w:sz w:val="20"/>
          <w:szCs w:val="20"/>
        </w:rPr>
      </w:pPr>
      <w:r>
        <w:rPr>
          <w:rFonts w:ascii="Times New Roman" w:hAnsi="Times New Roman" w:eastAsia="Times New Roman" w:cs="Times New Roman"/>
          <w:sz w:val="20"/>
          <w:szCs w:val="20"/>
          <w:spacing w:val="4"/>
        </w:rPr>
        <w:t>5.4.1     </w:t>
      </w:r>
      <w:r>
        <w:rPr>
          <w:rFonts w:ascii="SimSun" w:hAnsi="SimSun" w:eastAsia="SimSun" w:cs="SimSun"/>
          <w:sz w:val="20"/>
          <w:szCs w:val="20"/>
          <w:spacing w:val="4"/>
        </w:rPr>
        <w:t>宜鼓励团队、小组和个人参与能力管理和人员发展</w:t>
      </w:r>
      <w:r>
        <w:rPr>
          <w:rFonts w:ascii="SimSun" w:hAnsi="SimSun" w:eastAsia="SimSun" w:cs="SimSun"/>
          <w:sz w:val="20"/>
          <w:szCs w:val="20"/>
          <w:spacing w:val="3"/>
        </w:rPr>
        <w:t>策划活动，以增加积极参与度和主人翁意识。</w:t>
      </w:r>
    </w:p>
    <w:p>
      <w:pPr>
        <w:spacing w:before="83" w:line="219" w:lineRule="auto"/>
        <w:rPr>
          <w:rFonts w:ascii="SimSun" w:hAnsi="SimSun" w:eastAsia="SimSun" w:cs="SimSun"/>
          <w:sz w:val="20"/>
          <w:szCs w:val="20"/>
        </w:rPr>
      </w:pPr>
      <w:r>
        <w:rPr>
          <w:rFonts w:ascii="Times New Roman" w:hAnsi="Times New Roman" w:eastAsia="Times New Roman" w:cs="Times New Roman"/>
          <w:sz w:val="20"/>
          <w:szCs w:val="20"/>
          <w:spacing w:val="7"/>
        </w:rPr>
        <w:t>5.4.2    </w:t>
      </w:r>
      <w:r>
        <w:rPr>
          <w:rFonts w:ascii="SimSun" w:hAnsi="SimSun" w:eastAsia="SimSun" w:cs="SimSun"/>
          <w:sz w:val="20"/>
          <w:szCs w:val="20"/>
          <w:spacing w:val="7"/>
        </w:rPr>
        <w:t>团队或小组层面的能力管理和人员发展活动宜包括：</w:t>
      </w:r>
    </w:p>
    <w:p>
      <w:pPr>
        <w:ind w:left="420"/>
        <w:spacing w:before="63" w:line="220" w:lineRule="auto"/>
        <w:rPr>
          <w:rFonts w:ascii="SimSun" w:hAnsi="SimSun" w:eastAsia="SimSun" w:cs="SimSun"/>
          <w:sz w:val="20"/>
          <w:szCs w:val="20"/>
        </w:rPr>
      </w:pPr>
      <w:r>
        <w:rPr>
          <w:rFonts w:ascii="Times New Roman" w:hAnsi="Times New Roman" w:eastAsia="Times New Roman" w:cs="Times New Roman"/>
          <w:sz w:val="20"/>
          <w:szCs w:val="20"/>
          <w:spacing w:val="7"/>
        </w:rPr>
        <w:t>a</w:t>
      </w:r>
      <w:r>
        <w:rPr>
          <w:rFonts w:ascii="SimSun" w:hAnsi="SimSun" w:eastAsia="SimSun" w:cs="SimSun"/>
          <w:sz w:val="20"/>
          <w:szCs w:val="20"/>
          <w:spacing w:val="7"/>
        </w:rPr>
        <w:t>)  制定和实施团队或小组培训方案；</w:t>
      </w:r>
    </w:p>
    <w:p>
      <w:pPr>
        <w:ind w:left="420"/>
        <w:spacing w:before="59" w:line="212" w:lineRule="auto"/>
        <w:rPr>
          <w:rFonts w:ascii="SimSun" w:hAnsi="SimSun" w:eastAsia="SimSun" w:cs="SimSun"/>
          <w:sz w:val="20"/>
          <w:szCs w:val="20"/>
        </w:rPr>
      </w:pPr>
      <w:r>
        <w:rPr>
          <w:rFonts w:ascii="Times New Roman" w:hAnsi="Times New Roman" w:eastAsia="Times New Roman" w:cs="Times New Roman"/>
          <w:sz w:val="20"/>
          <w:szCs w:val="20"/>
        </w:rPr>
        <w:t>b)    </w:t>
      </w:r>
      <w:r>
        <w:rPr>
          <w:rFonts w:ascii="SimSun" w:hAnsi="SimSun" w:eastAsia="SimSun" w:cs="SimSun"/>
          <w:sz w:val="20"/>
          <w:szCs w:val="20"/>
        </w:rPr>
        <w:t>开发和提供一系列有针对性的沟通(例如：通信、网站、在线学习);</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c)    </w:t>
      </w:r>
      <w:r>
        <w:rPr>
          <w:rFonts w:ascii="SimSun" w:hAnsi="SimSun" w:eastAsia="SimSun" w:cs="SimSun"/>
          <w:sz w:val="20"/>
          <w:szCs w:val="20"/>
          <w:spacing w:val="5"/>
        </w:rPr>
        <w:t>参加外部会议、专业论坛和建立人</w:t>
      </w:r>
      <w:r>
        <w:rPr>
          <w:rFonts w:ascii="SimSun" w:hAnsi="SimSun" w:eastAsia="SimSun" w:cs="SimSun"/>
          <w:sz w:val="20"/>
          <w:szCs w:val="20"/>
          <w:spacing w:val="4"/>
        </w:rPr>
        <w:t>际关系的活动；</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d)    </w:t>
      </w:r>
      <w:r>
        <w:rPr>
          <w:rFonts w:ascii="SimSun" w:hAnsi="SimSun" w:eastAsia="SimSun" w:cs="SimSun"/>
          <w:sz w:val="20"/>
          <w:szCs w:val="20"/>
          <w:spacing w:val="7"/>
        </w:rPr>
        <w:t>与有关专业或行业团体联络；</w:t>
      </w:r>
    </w:p>
    <w:p>
      <w:pPr>
        <w:ind w:left="420"/>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7"/>
        </w:rPr>
        <w:t>e)</w:t>
      </w:r>
      <w:r>
        <w:rPr>
          <w:rFonts w:ascii="Times New Roman" w:hAnsi="Times New Roman" w:eastAsia="Times New Roman" w:cs="Times New Roman"/>
          <w:sz w:val="20"/>
          <w:szCs w:val="20"/>
        </w:rPr>
        <w:t xml:space="preserve">     </w:t>
      </w:r>
      <w:r>
        <w:rPr>
          <w:rFonts w:ascii="SimSun" w:hAnsi="SimSun" w:eastAsia="SimSun" w:cs="SimSun"/>
          <w:sz w:val="20"/>
          <w:szCs w:val="20"/>
          <w:spacing w:val="7"/>
        </w:rPr>
        <w:t>提供支持架构以分享知识和技能；</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f)     </w:t>
      </w:r>
      <w:r>
        <w:rPr>
          <w:rFonts w:ascii="SimSun" w:hAnsi="SimSun" w:eastAsia="SimSun" w:cs="SimSun"/>
          <w:sz w:val="20"/>
          <w:szCs w:val="20"/>
          <w:spacing w:val="7"/>
        </w:rPr>
        <w:t>招聘人员以解决特定差距；</w:t>
      </w:r>
    </w:p>
    <w:p>
      <w:pPr>
        <w:ind w:left="420"/>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5"/>
        </w:rPr>
        <w:t>g)    </w:t>
      </w:r>
      <w:r>
        <w:rPr>
          <w:rFonts w:ascii="SimSun" w:hAnsi="SimSun" w:eastAsia="SimSun" w:cs="SimSun"/>
          <w:sz w:val="20"/>
          <w:szCs w:val="20"/>
          <w:spacing w:val="5"/>
        </w:rPr>
        <w:t>进行结构调整，以更有效和更聚焦的方式利用组织内的能力。</w:t>
      </w:r>
    </w:p>
    <w:p>
      <w:pPr>
        <w:spacing w:before="103" w:line="219" w:lineRule="auto"/>
        <w:rPr>
          <w:rFonts w:ascii="SimSun" w:hAnsi="SimSun" w:eastAsia="SimSun" w:cs="SimSun"/>
          <w:sz w:val="20"/>
          <w:szCs w:val="20"/>
        </w:rPr>
      </w:pPr>
      <w:r>
        <w:rPr>
          <w:rFonts w:ascii="Times New Roman" w:hAnsi="Times New Roman" w:eastAsia="Times New Roman" w:cs="Times New Roman"/>
          <w:sz w:val="20"/>
          <w:szCs w:val="20"/>
          <w:spacing w:val="5"/>
        </w:rPr>
        <w:t>5.4.3     </w:t>
      </w:r>
      <w:r>
        <w:rPr>
          <w:rFonts w:ascii="SimSun" w:hAnsi="SimSun" w:eastAsia="SimSun" w:cs="SimSun"/>
          <w:sz w:val="20"/>
          <w:szCs w:val="20"/>
          <w:spacing w:val="5"/>
        </w:rPr>
        <w:t>个人层面的发展活动可包括：</w:t>
      </w:r>
    </w:p>
    <w:p>
      <w:pPr>
        <w:ind w:left="420"/>
        <w:spacing w:before="63" w:line="219" w:lineRule="auto"/>
        <w:rPr>
          <w:rFonts w:ascii="SimSun" w:hAnsi="SimSun" w:eastAsia="SimSun" w:cs="SimSun"/>
          <w:sz w:val="20"/>
          <w:szCs w:val="20"/>
        </w:rPr>
      </w:pPr>
      <w:r>
        <w:rPr>
          <w:rFonts w:ascii="Times New Roman" w:hAnsi="Times New Roman" w:eastAsia="Times New Roman" w:cs="Times New Roman"/>
          <w:sz w:val="20"/>
          <w:szCs w:val="20"/>
          <w:spacing w:val="4"/>
        </w:rPr>
        <w:t>a</w:t>
      </w:r>
      <w:r>
        <w:rPr>
          <w:rFonts w:ascii="Times New Roman" w:hAnsi="Times New Roman" w:eastAsia="Times New Roman" w:cs="Times New Roman"/>
          <w:sz w:val="20"/>
          <w:szCs w:val="20"/>
          <w:spacing w:val="-5"/>
        </w:rPr>
        <w:t xml:space="preserve"> </w:t>
      </w:r>
      <w:r>
        <w:rPr>
          <w:rFonts w:ascii="SimSun" w:hAnsi="SimSun" w:eastAsia="SimSun" w:cs="SimSun"/>
          <w:sz w:val="20"/>
          <w:szCs w:val="20"/>
          <w:spacing w:val="4"/>
        </w:rPr>
        <w:t>)</w:t>
      </w:r>
      <w:r>
        <w:rPr>
          <w:rFonts w:ascii="SimSun" w:hAnsi="SimSun" w:eastAsia="SimSun" w:cs="SimSun"/>
          <w:sz w:val="20"/>
          <w:szCs w:val="20"/>
          <w:spacing w:val="89"/>
        </w:rPr>
        <w:t xml:space="preserve"> </w:t>
      </w:r>
      <w:r>
        <w:rPr>
          <w:rFonts w:ascii="SimSun" w:hAnsi="SimSun" w:eastAsia="SimSun" w:cs="SimSun"/>
          <w:sz w:val="20"/>
          <w:szCs w:val="20"/>
          <w:spacing w:val="4"/>
        </w:rPr>
        <w:t>个人学习方案；</w:t>
      </w:r>
    </w:p>
    <w:p>
      <w:pPr>
        <w:ind w:left="420"/>
        <w:spacing w:before="50" w:line="212" w:lineRule="auto"/>
        <w:rPr>
          <w:rFonts w:ascii="SimSun" w:hAnsi="SimSun" w:eastAsia="SimSun" w:cs="SimSun"/>
          <w:sz w:val="20"/>
          <w:szCs w:val="20"/>
        </w:rPr>
      </w:pPr>
      <w:r>
        <w:rPr>
          <w:rFonts w:ascii="Times New Roman" w:hAnsi="Times New Roman" w:eastAsia="Times New Roman" w:cs="Times New Roman"/>
          <w:sz w:val="20"/>
          <w:szCs w:val="20"/>
          <w:spacing w:val="-3"/>
        </w:rPr>
        <w:t>b)</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3"/>
        </w:rPr>
        <w:t>辅导、指导和监督；</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c)</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5"/>
        </w:rPr>
        <w:t>个人发展计划；</w:t>
      </w:r>
    </w:p>
    <w:p>
      <w:pPr>
        <w:ind w:left="420"/>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7"/>
        </w:rPr>
        <w:t>d)</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7"/>
        </w:rPr>
        <w:t>为获取资格的正式学习；</w:t>
      </w:r>
    </w:p>
    <w:p>
      <w:pPr>
        <w:ind w:left="420"/>
        <w:spacing w:before="100" w:line="212" w:lineRule="auto"/>
        <w:rPr>
          <w:rFonts w:ascii="SimSun" w:hAnsi="SimSun" w:eastAsia="SimSun" w:cs="SimSun"/>
          <w:sz w:val="20"/>
          <w:szCs w:val="20"/>
        </w:rPr>
      </w:pPr>
      <w:r>
        <w:rPr>
          <w:rFonts w:ascii="Times New Roman" w:hAnsi="Times New Roman" w:eastAsia="Times New Roman" w:cs="Times New Roman"/>
          <w:sz w:val="20"/>
          <w:szCs w:val="20"/>
          <w:spacing w:val="5"/>
        </w:rPr>
        <w:t>e)</w:t>
      </w:r>
      <w:r>
        <w:rPr>
          <w:rFonts w:ascii="Times New Roman" w:hAnsi="Times New Roman" w:eastAsia="Times New Roman" w:cs="Times New Roman"/>
          <w:sz w:val="20"/>
          <w:szCs w:val="20"/>
        </w:rPr>
        <w:t xml:space="preserve">     </w:t>
      </w:r>
      <w:r>
        <w:rPr>
          <w:rFonts w:ascii="SimSun" w:hAnsi="SimSun" w:eastAsia="SimSun" w:cs="SimSun"/>
          <w:sz w:val="20"/>
          <w:szCs w:val="20"/>
          <w:spacing w:val="5"/>
        </w:rPr>
        <w:t>参加外部会议等；</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rPr>
        <w:t>f)     </w:t>
      </w:r>
      <w:r>
        <w:rPr>
          <w:rFonts w:ascii="SimSun" w:hAnsi="SimSun" w:eastAsia="SimSun" w:cs="SimSun"/>
          <w:sz w:val="20"/>
          <w:szCs w:val="20"/>
        </w:rPr>
        <w:t>培训(在职培训、课堂培训、在线培训);</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g</w:t>
      </w:r>
      <w:r>
        <w:rPr>
          <w:rFonts w:ascii="Times New Roman" w:hAnsi="Times New Roman" w:eastAsia="Times New Roman" w:cs="Times New Roman"/>
          <w:sz w:val="20"/>
          <w:szCs w:val="20"/>
          <w:spacing w:val="-10"/>
        </w:rPr>
        <w:t xml:space="preserve"> </w:t>
      </w:r>
      <w:r>
        <w:rPr>
          <w:rFonts w:ascii="SimSun" w:hAnsi="SimSun" w:eastAsia="SimSun" w:cs="SimSun"/>
          <w:sz w:val="20"/>
          <w:szCs w:val="20"/>
          <w:spacing w:val="5"/>
        </w:rPr>
        <w:t>)</w:t>
      </w:r>
      <w:r>
        <w:rPr>
          <w:rFonts w:ascii="SimSun" w:hAnsi="SimSun" w:eastAsia="SimSun" w:cs="SimSun"/>
          <w:sz w:val="20"/>
          <w:szCs w:val="20"/>
          <w:spacing w:val="88"/>
        </w:rPr>
        <w:t xml:space="preserve"> </w:t>
      </w:r>
      <w:r>
        <w:rPr>
          <w:rFonts w:ascii="SimSun" w:hAnsi="SimSun" w:eastAsia="SimSun" w:cs="SimSun"/>
          <w:sz w:val="20"/>
          <w:szCs w:val="20"/>
          <w:spacing w:val="5"/>
        </w:rPr>
        <w:t>建立人际关系的活动。</w:t>
      </w:r>
    </w:p>
    <w:p>
      <w:pPr>
        <w:pStyle w:val="BodyText"/>
        <w:spacing w:before="208" w:line="258" w:lineRule="exact"/>
        <w:outlineLvl w:val="1"/>
        <w:rPr>
          <w:sz w:val="19"/>
          <w:szCs w:val="19"/>
        </w:rPr>
      </w:pPr>
      <w:bookmarkStart w:name="bookmark13" w:id="21"/>
      <w:bookmarkEnd w:id="21"/>
      <w:r>
        <w:rPr>
          <w:rFonts w:ascii="Arial" w:hAnsi="Arial" w:eastAsia="Arial" w:cs="Arial"/>
          <w:sz w:val="19"/>
          <w:szCs w:val="19"/>
          <w:spacing w:val="10"/>
          <w:position w:val="1"/>
        </w:rPr>
        <w:t>5.5    </w:t>
      </w:r>
      <w:r>
        <w:rPr>
          <w:sz w:val="19"/>
          <w:szCs w:val="19"/>
          <w:spacing w:val="10"/>
          <w:position w:val="1"/>
        </w:rPr>
        <w:t>角色和职责</w:t>
      </w:r>
    </w:p>
    <w:p>
      <w:pPr>
        <w:spacing w:before="256" w:line="219" w:lineRule="auto"/>
        <w:rPr>
          <w:rFonts w:ascii="SimSun" w:hAnsi="SimSun" w:eastAsia="SimSun" w:cs="SimSun"/>
          <w:sz w:val="20"/>
          <w:szCs w:val="20"/>
        </w:rPr>
      </w:pPr>
      <w:r>
        <w:rPr>
          <w:rFonts w:ascii="Times New Roman" w:hAnsi="Times New Roman" w:eastAsia="Times New Roman" w:cs="Times New Roman"/>
          <w:sz w:val="20"/>
          <w:szCs w:val="20"/>
          <w:spacing w:val="4"/>
        </w:rPr>
        <w:t>5.5.1     </w:t>
      </w:r>
      <w:r>
        <w:rPr>
          <w:rFonts w:ascii="SimSun" w:hAnsi="SimSun" w:eastAsia="SimSun" w:cs="SimSun"/>
          <w:sz w:val="20"/>
          <w:szCs w:val="20"/>
          <w:spacing w:val="4"/>
        </w:rPr>
        <w:t>在实施发展方案时，组织宜确定和识别不同的</w:t>
      </w:r>
      <w:r>
        <w:rPr>
          <w:rFonts w:ascii="SimSun" w:hAnsi="SimSun" w:eastAsia="SimSun" w:cs="SimSun"/>
          <w:sz w:val="20"/>
          <w:szCs w:val="20"/>
          <w:spacing w:val="3"/>
        </w:rPr>
        <w:t>角色和职责。</w:t>
      </w:r>
    </w:p>
    <w:p>
      <w:pPr>
        <w:ind w:left="420"/>
        <w:spacing w:before="65" w:line="219" w:lineRule="auto"/>
        <w:rPr>
          <w:rFonts w:ascii="SimSun" w:hAnsi="SimSun" w:eastAsia="SimSun" w:cs="SimSun"/>
          <w:sz w:val="20"/>
          <w:szCs w:val="20"/>
        </w:rPr>
      </w:pPr>
      <w:r>
        <w:rPr>
          <w:rFonts w:ascii="SimSun" w:hAnsi="SimSun" w:eastAsia="SimSun" w:cs="SimSun"/>
          <w:sz w:val="20"/>
          <w:szCs w:val="20"/>
          <w:spacing w:val="1"/>
        </w:rPr>
        <w:t>组织负责：</w:t>
      </w:r>
    </w:p>
    <w:p>
      <w:pPr>
        <w:ind w:left="420"/>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7"/>
        </w:rPr>
        <w:t>a)</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7"/>
        </w:rPr>
        <w:t>确定谁将执行发展方案；</w:t>
      </w:r>
    </w:p>
    <w:p>
      <w:pPr>
        <w:ind w:left="420"/>
        <w:spacing w:before="70" w:line="212" w:lineRule="auto"/>
        <w:rPr>
          <w:rFonts w:ascii="SimSun" w:hAnsi="SimSun" w:eastAsia="SimSun" w:cs="SimSun"/>
          <w:sz w:val="20"/>
          <w:szCs w:val="20"/>
        </w:rPr>
      </w:pPr>
      <w:r>
        <w:rPr>
          <w:rFonts w:ascii="Times New Roman" w:hAnsi="Times New Roman" w:eastAsia="Times New Roman" w:cs="Times New Roman"/>
          <w:sz w:val="20"/>
          <w:szCs w:val="20"/>
          <w:spacing w:val="3"/>
        </w:rPr>
        <w:t>b)    </w:t>
      </w:r>
      <w:r>
        <w:rPr>
          <w:rFonts w:ascii="SimSun" w:hAnsi="SimSun" w:eastAsia="SimSun" w:cs="SimSun"/>
          <w:sz w:val="20"/>
          <w:szCs w:val="20"/>
          <w:spacing w:val="3"/>
        </w:rPr>
        <w:t>商定发展方案的范围、目的和目标受众；</w:t>
      </w:r>
    </w:p>
    <w:p>
      <w:pPr>
        <w:ind w:left="420"/>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c)</w:t>
      </w:r>
      <w:r>
        <w:rPr>
          <w:rFonts w:ascii="Times New Roman" w:hAnsi="Times New Roman" w:eastAsia="Times New Roman" w:cs="Times New Roman"/>
          <w:sz w:val="20"/>
          <w:szCs w:val="20"/>
        </w:rPr>
        <w:t xml:space="preserve">     </w:t>
      </w:r>
      <w:r>
        <w:rPr>
          <w:rFonts w:ascii="SimSun" w:hAnsi="SimSun" w:eastAsia="SimSun" w:cs="SimSun"/>
          <w:sz w:val="20"/>
          <w:szCs w:val="20"/>
          <w:spacing w:val="7"/>
        </w:rPr>
        <w:t>通过提供所需资源推进发展方案；</w:t>
      </w:r>
    </w:p>
    <w:p>
      <w:pPr>
        <w:ind w:left="420"/>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7"/>
        </w:rPr>
        <w:t>d)</w:t>
      </w:r>
      <w:r>
        <w:rPr>
          <w:rFonts w:ascii="Times New Roman" w:hAnsi="Times New Roman" w:eastAsia="Times New Roman" w:cs="Times New Roman"/>
          <w:sz w:val="20"/>
          <w:szCs w:val="20"/>
          <w:spacing w:val="4"/>
        </w:rPr>
        <w:t xml:space="preserve">     </w:t>
      </w:r>
      <w:r>
        <w:rPr>
          <w:rFonts w:ascii="SimSun" w:hAnsi="SimSun" w:eastAsia="SimSun" w:cs="SimSun"/>
          <w:sz w:val="20"/>
          <w:szCs w:val="20"/>
          <w:spacing w:val="7"/>
        </w:rPr>
        <w:t>向有关相关方沟通方案的要求。</w:t>
      </w:r>
    </w:p>
    <w:p>
      <w:pPr>
        <w:spacing w:before="113" w:line="219" w:lineRule="auto"/>
        <w:rPr>
          <w:rFonts w:ascii="SimSun" w:hAnsi="SimSun" w:eastAsia="SimSun" w:cs="SimSun"/>
          <w:sz w:val="20"/>
          <w:szCs w:val="20"/>
        </w:rPr>
      </w:pPr>
      <w:r>
        <w:rPr>
          <w:rFonts w:ascii="Times New Roman" w:hAnsi="Times New Roman" w:eastAsia="Times New Roman" w:cs="Times New Roman"/>
          <w:sz w:val="20"/>
          <w:szCs w:val="20"/>
          <w:spacing w:val="6"/>
        </w:rPr>
        <w:t>5.5.2</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6"/>
        </w:rPr>
        <w:t>人员发展方案及其活动的执行者</w:t>
      </w:r>
      <w:r>
        <w:rPr>
          <w:rFonts w:ascii="SimSun" w:hAnsi="SimSun" w:eastAsia="SimSun" w:cs="SimSun"/>
          <w:sz w:val="20"/>
          <w:szCs w:val="20"/>
          <w:spacing w:val="5"/>
        </w:rPr>
        <w:t>负责：</w:t>
      </w:r>
    </w:p>
    <w:p>
      <w:pPr>
        <w:ind w:left="420"/>
        <w:spacing w:before="73" w:line="220" w:lineRule="auto"/>
        <w:rPr>
          <w:rFonts w:ascii="SimSun" w:hAnsi="SimSun" w:eastAsia="SimSun" w:cs="SimSun"/>
          <w:sz w:val="20"/>
          <w:szCs w:val="20"/>
        </w:rPr>
      </w:pPr>
      <w:r>
        <w:rPr>
          <w:rFonts w:ascii="Times New Roman" w:hAnsi="Times New Roman" w:eastAsia="Times New Roman" w:cs="Times New Roman"/>
          <w:sz w:val="20"/>
          <w:szCs w:val="20"/>
          <w:spacing w:val="3"/>
        </w:rPr>
        <w:t>a</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3"/>
        </w:rPr>
        <w:t>)</w:t>
      </w:r>
      <w:r>
        <w:rPr>
          <w:rFonts w:ascii="SimSun" w:hAnsi="SimSun" w:eastAsia="SimSun" w:cs="SimSun"/>
          <w:sz w:val="20"/>
          <w:szCs w:val="20"/>
          <w:spacing w:val="89"/>
        </w:rPr>
        <w:t xml:space="preserve"> </w:t>
      </w:r>
      <w:r>
        <w:rPr>
          <w:rFonts w:ascii="SimSun" w:hAnsi="SimSun" w:eastAsia="SimSun" w:cs="SimSun"/>
          <w:sz w:val="20"/>
          <w:szCs w:val="20"/>
          <w:spacing w:val="3"/>
        </w:rPr>
        <w:t>商定人员发展方案；</w:t>
      </w:r>
    </w:p>
    <w:p>
      <w:pPr>
        <w:ind w:left="420"/>
        <w:spacing w:before="48" w:line="212" w:lineRule="auto"/>
        <w:rPr>
          <w:rFonts w:ascii="SimSun" w:hAnsi="SimSun" w:eastAsia="SimSun" w:cs="SimSun"/>
          <w:sz w:val="20"/>
          <w:szCs w:val="20"/>
        </w:rPr>
      </w:pPr>
      <w:r>
        <w:rPr>
          <w:rFonts w:ascii="Times New Roman" w:hAnsi="Times New Roman" w:eastAsia="Times New Roman" w:cs="Times New Roman"/>
          <w:sz w:val="20"/>
          <w:szCs w:val="20"/>
          <w:spacing w:val="8"/>
        </w:rPr>
        <w:t>b)    </w:t>
      </w:r>
      <w:r>
        <w:rPr>
          <w:rFonts w:ascii="SimSun" w:hAnsi="SimSun" w:eastAsia="SimSun" w:cs="SimSun"/>
          <w:sz w:val="20"/>
          <w:szCs w:val="20"/>
          <w:spacing w:val="8"/>
        </w:rPr>
        <w:t>确保人员发展方案解决相关的能力差距；</w:t>
      </w:r>
    </w:p>
    <w:p>
      <w:pPr>
        <w:ind w:left="420"/>
        <w:spacing w:before="93" w:line="219" w:lineRule="auto"/>
        <w:rPr>
          <w:rFonts w:ascii="SimSun" w:hAnsi="SimSun" w:eastAsia="SimSun" w:cs="SimSun"/>
          <w:sz w:val="20"/>
          <w:szCs w:val="20"/>
        </w:rPr>
      </w:pPr>
      <w:r>
        <w:rPr>
          <w:rFonts w:ascii="Times New Roman" w:hAnsi="Times New Roman" w:eastAsia="Times New Roman" w:cs="Times New Roman"/>
          <w:sz w:val="20"/>
          <w:szCs w:val="20"/>
          <w:spacing w:val="9"/>
        </w:rPr>
        <w:t>c</w:t>
      </w:r>
      <w:r>
        <w:rPr>
          <w:rFonts w:ascii="SimSun" w:hAnsi="SimSun" w:eastAsia="SimSun" w:cs="SimSun"/>
          <w:sz w:val="20"/>
          <w:szCs w:val="20"/>
          <w:spacing w:val="9"/>
        </w:rPr>
        <w:t>)</w:t>
      </w:r>
      <w:r>
        <w:rPr>
          <w:rFonts w:ascii="SimSun" w:hAnsi="SimSun" w:eastAsia="SimSun" w:cs="SimSun"/>
          <w:sz w:val="20"/>
          <w:szCs w:val="20"/>
          <w:spacing w:val="103"/>
        </w:rPr>
        <w:t xml:space="preserve"> </w:t>
      </w:r>
      <w:r>
        <w:rPr>
          <w:rFonts w:ascii="SimSun" w:hAnsi="SimSun" w:eastAsia="SimSun" w:cs="SimSun"/>
          <w:sz w:val="20"/>
          <w:szCs w:val="20"/>
          <w:spacing w:val="9"/>
        </w:rPr>
        <w:t>确保活动适合目标受众；</w:t>
      </w:r>
    </w:p>
    <w:p>
      <w:pPr>
        <w:ind w:left="420"/>
        <w:spacing w:before="60" w:line="212" w:lineRule="auto"/>
        <w:rPr>
          <w:rFonts w:ascii="SimSun" w:hAnsi="SimSun" w:eastAsia="SimSun" w:cs="SimSun"/>
          <w:sz w:val="20"/>
          <w:szCs w:val="20"/>
        </w:rPr>
      </w:pPr>
      <w:r>
        <w:rPr>
          <w:rFonts w:ascii="Times New Roman" w:hAnsi="Times New Roman" w:eastAsia="Times New Roman" w:cs="Times New Roman"/>
          <w:sz w:val="20"/>
          <w:szCs w:val="20"/>
          <w:spacing w:val="7"/>
        </w:rPr>
        <w:t>d)    </w:t>
      </w:r>
      <w:r>
        <w:rPr>
          <w:rFonts w:ascii="SimSun" w:hAnsi="SimSun" w:eastAsia="SimSun" w:cs="SimSun"/>
          <w:sz w:val="20"/>
          <w:szCs w:val="20"/>
          <w:spacing w:val="7"/>
        </w:rPr>
        <w:t>按照商定的时间表管理和执行方案的所有部分；</w:t>
      </w:r>
    </w:p>
    <w:p>
      <w:pPr>
        <w:ind w:left="420"/>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8"/>
        </w:rPr>
        <w:t>e)</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8"/>
        </w:rPr>
        <w:t>确保按商定的方式进行监视和评价。</w:t>
      </w:r>
    </w:p>
    <w:p>
      <w:pPr>
        <w:pStyle w:val="BodyText"/>
        <w:spacing w:before="236" w:line="259" w:lineRule="exact"/>
        <w:outlineLvl w:val="1"/>
        <w:rPr>
          <w:sz w:val="19"/>
          <w:szCs w:val="19"/>
        </w:rPr>
      </w:pPr>
      <w:bookmarkStart w:name="bookmark14" w:id="22"/>
      <w:bookmarkEnd w:id="22"/>
      <w:r>
        <w:rPr>
          <w:rFonts w:ascii="Arial" w:hAnsi="Arial" w:eastAsia="Arial" w:cs="Arial"/>
          <w:sz w:val="19"/>
          <w:szCs w:val="19"/>
          <w:spacing w:val="15"/>
          <w:position w:val="1"/>
        </w:rPr>
        <w:t>5.6    </w:t>
      </w:r>
      <w:r>
        <w:rPr>
          <w:sz w:val="19"/>
          <w:szCs w:val="19"/>
          <w:spacing w:val="15"/>
          <w:position w:val="1"/>
        </w:rPr>
        <w:t>评价能力管理和人员发展方案的影响</w:t>
      </w:r>
    </w:p>
    <w:p>
      <w:pPr>
        <w:pStyle w:val="BodyText"/>
        <w:spacing w:before="192" w:line="259" w:lineRule="exact"/>
        <w:rPr>
          <w:sz w:val="19"/>
          <w:szCs w:val="19"/>
        </w:rPr>
      </w:pPr>
      <w:r>
        <w:rPr>
          <w:rFonts w:ascii="Arial" w:hAnsi="Arial" w:eastAsia="Arial" w:cs="Arial"/>
          <w:sz w:val="19"/>
          <w:szCs w:val="19"/>
          <w:spacing w:val="-3"/>
          <w:position w:val="1"/>
        </w:rPr>
        <w:t>5.6.1</w:t>
      </w:r>
      <w:r>
        <w:rPr>
          <w:rFonts w:ascii="Arial" w:hAnsi="Arial" w:eastAsia="Arial" w:cs="Arial"/>
          <w:sz w:val="19"/>
          <w:szCs w:val="19"/>
          <w:spacing w:val="8"/>
          <w:position w:val="1"/>
        </w:rPr>
        <w:t xml:space="preserve">    </w:t>
      </w:r>
      <w:r>
        <w:rPr>
          <w:sz w:val="19"/>
          <w:szCs w:val="19"/>
          <w:spacing w:val="-3"/>
          <w:position w:val="1"/>
        </w:rPr>
        <w:t>总</w:t>
      </w:r>
      <w:r>
        <w:rPr>
          <w:sz w:val="19"/>
          <w:szCs w:val="19"/>
          <w:spacing w:val="-26"/>
          <w:position w:val="1"/>
        </w:rPr>
        <w:t xml:space="preserve"> </w:t>
      </w:r>
      <w:r>
        <w:rPr>
          <w:sz w:val="19"/>
          <w:szCs w:val="19"/>
          <w:spacing w:val="-3"/>
          <w:position w:val="1"/>
        </w:rPr>
        <w:t>则</w:t>
      </w:r>
    </w:p>
    <w:p>
      <w:pPr>
        <w:ind w:left="420"/>
        <w:spacing w:before="265" w:line="218" w:lineRule="auto"/>
        <w:rPr>
          <w:rFonts w:ascii="SimSun" w:hAnsi="SimSun" w:eastAsia="SimSun" w:cs="SimSun"/>
          <w:sz w:val="20"/>
          <w:szCs w:val="20"/>
        </w:rPr>
      </w:pPr>
      <w:r>
        <w:rPr>
          <w:rFonts w:ascii="SimSun" w:hAnsi="SimSun" w:eastAsia="SimSun" w:cs="SimSun"/>
          <w:sz w:val="20"/>
          <w:szCs w:val="20"/>
          <w:spacing w:val="9"/>
        </w:rPr>
        <w:t>组织宜根据能力需求建立评价能力管理和人员发展方案及相关活动的</w:t>
      </w:r>
      <w:r>
        <w:rPr>
          <w:rFonts w:ascii="SimSun" w:hAnsi="SimSun" w:eastAsia="SimSun" w:cs="SimSun"/>
          <w:sz w:val="20"/>
          <w:szCs w:val="20"/>
          <w:spacing w:val="8"/>
        </w:rPr>
        <w:t>影响的方法。</w:t>
      </w:r>
    </w:p>
    <w:p>
      <w:pPr>
        <w:spacing w:line="218" w:lineRule="auto"/>
        <w:sectPr>
          <w:headerReference w:type="default" r:id="rId15"/>
          <w:footerReference w:type="default" r:id="rId16"/>
          <w:pgSz w:w="11900" w:h="16840"/>
          <w:pgMar w:top="1692" w:right="1440" w:bottom="1279" w:left="1219" w:header="1384" w:footer="1161" w:gutter="0"/>
        </w:sectPr>
        <w:rPr>
          <w:rFonts w:ascii="SimSun" w:hAnsi="SimSun" w:eastAsia="SimSun" w:cs="SimSun"/>
          <w:sz w:val="20"/>
          <w:szCs w:val="20"/>
        </w:rPr>
      </w:pPr>
    </w:p>
    <w:p>
      <w:pPr>
        <w:ind w:left="419"/>
        <w:spacing w:before="284" w:line="218" w:lineRule="auto"/>
        <w:rPr>
          <w:rFonts w:ascii="SimSun" w:hAnsi="SimSun" w:eastAsia="SimSun" w:cs="SimSun"/>
          <w:sz w:val="20"/>
          <w:szCs w:val="20"/>
        </w:rPr>
      </w:pPr>
      <w:r>
        <w:rPr>
          <w:rFonts w:ascii="SimSun" w:hAnsi="SimSun" w:eastAsia="SimSun" w:cs="SimSun"/>
          <w:sz w:val="20"/>
          <w:szCs w:val="20"/>
          <w:spacing w:val="2"/>
        </w:rPr>
        <w:t>在评价能力管理和人员发展方案成果时，组织宜：</w:t>
      </w:r>
    </w:p>
    <w:p>
      <w:pPr>
        <w:ind w:left="419"/>
        <w:spacing w:before="62" w:line="212" w:lineRule="auto"/>
        <w:rPr>
          <w:rFonts w:ascii="SimSun" w:hAnsi="SimSun" w:eastAsia="SimSun" w:cs="SimSun"/>
          <w:sz w:val="20"/>
          <w:szCs w:val="20"/>
        </w:rPr>
      </w:pPr>
      <w:r>
        <w:rPr>
          <w:rFonts w:ascii="Times New Roman" w:hAnsi="Times New Roman" w:eastAsia="Times New Roman" w:cs="Times New Roman"/>
          <w:sz w:val="20"/>
          <w:szCs w:val="20"/>
          <w:spacing w:val="4"/>
        </w:rPr>
        <w:t>a)    </w:t>
      </w:r>
      <w:r>
        <w:rPr>
          <w:rFonts w:ascii="SimSun" w:hAnsi="SimSun" w:eastAsia="SimSun" w:cs="SimSun"/>
          <w:sz w:val="20"/>
          <w:szCs w:val="20"/>
          <w:spacing w:val="4"/>
        </w:rPr>
        <w:t>确保评价方法有效，并得到有关相关方的同意；</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b)    </w:t>
      </w:r>
      <w:r>
        <w:rPr>
          <w:rFonts w:ascii="SimSun" w:hAnsi="SimSun" w:eastAsia="SimSun" w:cs="SimSun"/>
          <w:sz w:val="20"/>
          <w:szCs w:val="20"/>
          <w:spacing w:val="7"/>
        </w:rPr>
        <w:t>支持对方案及其活动的监视；</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5"/>
        </w:rPr>
        <w:t>c)</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5"/>
        </w:rPr>
        <w:t>分析监视结果；</w:t>
      </w:r>
    </w:p>
    <w:p>
      <w:pPr>
        <w:ind w:left="41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8"/>
        </w:rPr>
        <w:t>d)    </w:t>
      </w:r>
      <w:r>
        <w:rPr>
          <w:rFonts w:ascii="SimSun" w:hAnsi="SimSun" w:eastAsia="SimSun" w:cs="SimSun"/>
          <w:sz w:val="20"/>
          <w:szCs w:val="20"/>
          <w:spacing w:val="8"/>
        </w:rPr>
        <w:t>确定因方案而提高的能力如何解决了能</w:t>
      </w:r>
      <w:r>
        <w:rPr>
          <w:rFonts w:ascii="SimSun" w:hAnsi="SimSun" w:eastAsia="SimSun" w:cs="SimSun"/>
          <w:sz w:val="20"/>
          <w:szCs w:val="20"/>
          <w:spacing w:val="7"/>
        </w:rPr>
        <w:t>力需求；</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8"/>
        </w:rPr>
        <w:t>e)</w:t>
      </w:r>
      <w:r>
        <w:rPr>
          <w:rFonts w:ascii="Times New Roman" w:hAnsi="Times New Roman" w:eastAsia="Times New Roman" w:cs="Times New Roman"/>
          <w:sz w:val="20"/>
          <w:szCs w:val="20"/>
          <w:spacing w:val="2"/>
        </w:rPr>
        <w:t xml:space="preserve">     </w:t>
      </w:r>
      <w:r>
        <w:rPr>
          <w:rFonts w:ascii="SimSun" w:hAnsi="SimSun" w:eastAsia="SimSun" w:cs="SimSun"/>
          <w:sz w:val="20"/>
          <w:szCs w:val="20"/>
          <w:spacing w:val="8"/>
        </w:rPr>
        <w:t>确保学习和实践的改变得到实施和保持；</w:t>
      </w:r>
    </w:p>
    <w:p>
      <w:pPr>
        <w:ind w:left="419"/>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6"/>
        </w:rPr>
        <w:t>f)     </w:t>
      </w:r>
      <w:r>
        <w:rPr>
          <w:rFonts w:ascii="SimSun" w:hAnsi="SimSun" w:eastAsia="SimSun" w:cs="SimSun"/>
          <w:sz w:val="20"/>
          <w:szCs w:val="20"/>
          <w:spacing w:val="6"/>
        </w:rPr>
        <w:t>征求所有有关相关方的反馈；</w:t>
      </w:r>
    </w:p>
    <w:p>
      <w:pPr>
        <w:ind w:left="41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8"/>
        </w:rPr>
        <w:t>g)    </w:t>
      </w:r>
      <w:r>
        <w:rPr>
          <w:rFonts w:ascii="SimSun" w:hAnsi="SimSun" w:eastAsia="SimSun" w:cs="SimSun"/>
          <w:sz w:val="20"/>
          <w:szCs w:val="20"/>
          <w:spacing w:val="8"/>
        </w:rPr>
        <w:t>确定方案完成后仍然存在的能力和发展差距；</w:t>
      </w:r>
    </w:p>
    <w:p>
      <w:pPr>
        <w:ind w:left="419"/>
        <w:spacing w:before="90" w:line="212" w:lineRule="auto"/>
        <w:rPr>
          <w:rFonts w:ascii="SimSun" w:hAnsi="SimSun" w:eastAsia="SimSun" w:cs="SimSun"/>
          <w:sz w:val="20"/>
          <w:szCs w:val="20"/>
        </w:rPr>
      </w:pPr>
      <w:r>
        <w:rPr>
          <w:rFonts w:ascii="Times New Roman" w:hAnsi="Times New Roman" w:eastAsia="Times New Roman" w:cs="Times New Roman"/>
          <w:sz w:val="20"/>
          <w:szCs w:val="20"/>
          <w:spacing w:val="8"/>
        </w:rPr>
        <w:t>h)    </w:t>
      </w:r>
      <w:r>
        <w:rPr>
          <w:rFonts w:ascii="SimSun" w:hAnsi="SimSun" w:eastAsia="SimSun" w:cs="SimSun"/>
          <w:sz w:val="20"/>
          <w:szCs w:val="20"/>
          <w:spacing w:val="8"/>
        </w:rPr>
        <w:t>确定发展方案的改进区域和所需的进一</w:t>
      </w:r>
      <w:r>
        <w:rPr>
          <w:rFonts w:ascii="SimSun" w:hAnsi="SimSun" w:eastAsia="SimSun" w:cs="SimSun"/>
          <w:sz w:val="20"/>
          <w:szCs w:val="20"/>
          <w:spacing w:val="7"/>
        </w:rPr>
        <w:t>步活动。</w:t>
      </w:r>
    </w:p>
    <w:p>
      <w:pPr>
        <w:pStyle w:val="BodyText"/>
        <w:spacing w:before="237" w:line="259" w:lineRule="exact"/>
        <w:rPr>
          <w:sz w:val="19"/>
          <w:szCs w:val="19"/>
        </w:rPr>
      </w:pPr>
      <w:r>
        <w:rPr>
          <w:rFonts w:ascii="Arial" w:hAnsi="Arial" w:eastAsia="Arial" w:cs="Arial"/>
          <w:sz w:val="19"/>
          <w:szCs w:val="19"/>
          <w:spacing w:val="6"/>
          <w:position w:val="1"/>
        </w:rPr>
        <w:t>5.6.2    </w:t>
      </w:r>
      <w:r>
        <w:rPr>
          <w:sz w:val="19"/>
          <w:szCs w:val="19"/>
          <w:spacing w:val="6"/>
          <w:position w:val="1"/>
        </w:rPr>
        <w:t>在组织、小组、团队或个人层面进行评价</w:t>
      </w:r>
    </w:p>
    <w:p>
      <w:pPr>
        <w:ind w:left="419"/>
        <w:spacing w:before="235" w:line="218" w:lineRule="auto"/>
        <w:rPr>
          <w:rFonts w:ascii="SimSun" w:hAnsi="SimSun" w:eastAsia="SimSun" w:cs="SimSun"/>
          <w:sz w:val="20"/>
          <w:szCs w:val="20"/>
        </w:rPr>
      </w:pPr>
      <w:r>
        <w:rPr>
          <w:rFonts w:ascii="SimSun" w:hAnsi="SimSun" w:eastAsia="SimSun" w:cs="SimSun"/>
          <w:sz w:val="20"/>
          <w:szCs w:val="20"/>
          <w:spacing w:val="9"/>
        </w:rPr>
        <w:t>与能力管理和人员发展有关的活动的有效性可以从定量和定</w:t>
      </w:r>
      <w:r>
        <w:rPr>
          <w:rFonts w:ascii="SimSun" w:hAnsi="SimSun" w:eastAsia="SimSun" w:cs="SimSun"/>
          <w:sz w:val="20"/>
          <w:szCs w:val="20"/>
          <w:spacing w:val="8"/>
        </w:rPr>
        <w:t>性两个方面进行评价。例如：</w:t>
      </w:r>
    </w:p>
    <w:p>
      <w:pPr>
        <w:ind w:left="419"/>
        <w:spacing w:before="63" w:line="212" w:lineRule="auto"/>
        <w:rPr>
          <w:rFonts w:ascii="SimSun" w:hAnsi="SimSun" w:eastAsia="SimSun" w:cs="SimSun"/>
          <w:sz w:val="20"/>
          <w:szCs w:val="20"/>
        </w:rPr>
      </w:pPr>
      <w:r>
        <w:rPr>
          <w:rFonts w:ascii="Times New Roman" w:hAnsi="Times New Roman" w:eastAsia="Times New Roman" w:cs="Times New Roman"/>
          <w:sz w:val="20"/>
          <w:szCs w:val="20"/>
          <w:spacing w:val="4"/>
        </w:rPr>
        <w:t>a)</w:t>
      </w:r>
      <w:r>
        <w:rPr>
          <w:rFonts w:ascii="Times New Roman" w:hAnsi="Times New Roman" w:eastAsia="Times New Roman" w:cs="Times New Roman"/>
          <w:sz w:val="20"/>
          <w:szCs w:val="20"/>
        </w:rPr>
        <w:t xml:space="preserve">     </w:t>
      </w:r>
      <w:r>
        <w:rPr>
          <w:rFonts w:ascii="SimSun" w:hAnsi="SimSun" w:eastAsia="SimSun" w:cs="SimSun"/>
          <w:sz w:val="20"/>
          <w:szCs w:val="20"/>
          <w:spacing w:val="4"/>
        </w:rPr>
        <w:t>在组织层面：</w:t>
      </w:r>
    </w:p>
    <w:p>
      <w:pPr>
        <w:ind w:left="819"/>
        <w:spacing w:before="104" w:line="219" w:lineRule="auto"/>
        <w:rPr>
          <w:rFonts w:ascii="SimSun" w:hAnsi="SimSun" w:eastAsia="SimSun" w:cs="SimSun"/>
          <w:sz w:val="20"/>
          <w:szCs w:val="20"/>
        </w:rPr>
      </w:pPr>
      <w:r>
        <w:rPr>
          <w:rFonts w:ascii="SimSun" w:hAnsi="SimSun" w:eastAsia="SimSun" w:cs="SimSun"/>
          <w:sz w:val="20"/>
          <w:szCs w:val="20"/>
          <w:spacing w:val="20"/>
        </w:rPr>
        <w:t>1)外部和内部审核或关键绩效指标；</w:t>
      </w:r>
    </w:p>
    <w:p>
      <w:pPr>
        <w:ind w:left="819"/>
        <w:spacing w:before="50" w:line="212" w:lineRule="auto"/>
        <w:rPr>
          <w:rFonts w:ascii="SimSun" w:hAnsi="SimSun" w:eastAsia="SimSun" w:cs="SimSun"/>
          <w:sz w:val="20"/>
          <w:szCs w:val="20"/>
        </w:rPr>
      </w:pPr>
      <w:r>
        <w:rPr>
          <w:rFonts w:ascii="Times New Roman" w:hAnsi="Times New Roman" w:eastAsia="Times New Roman" w:cs="Times New Roman"/>
          <w:sz w:val="20"/>
          <w:szCs w:val="20"/>
          <w:spacing w:val="6"/>
        </w:rPr>
        <w:t>2)     </w:t>
      </w:r>
      <w:r>
        <w:rPr>
          <w:rFonts w:ascii="SimSun" w:hAnsi="SimSun" w:eastAsia="SimSun" w:cs="SimSun"/>
          <w:sz w:val="20"/>
          <w:szCs w:val="20"/>
          <w:spacing w:val="6"/>
        </w:rPr>
        <w:t>投诉和顾客满意水平；</w:t>
      </w:r>
    </w:p>
    <w:p>
      <w:pPr>
        <w:ind w:left="8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3)     </w:t>
      </w:r>
      <w:r>
        <w:rPr>
          <w:rFonts w:ascii="SimSun" w:hAnsi="SimSun" w:eastAsia="SimSun" w:cs="SimSun"/>
          <w:sz w:val="20"/>
          <w:szCs w:val="20"/>
          <w:spacing w:val="7"/>
        </w:rPr>
        <w:t>不合格率和生产率。</w:t>
      </w:r>
    </w:p>
    <w:p>
      <w:pPr>
        <w:ind w:left="419"/>
        <w:spacing w:before="100" w:line="212" w:lineRule="auto"/>
        <w:rPr>
          <w:rFonts w:ascii="SimSun" w:hAnsi="SimSun" w:eastAsia="SimSun" w:cs="SimSun"/>
          <w:sz w:val="20"/>
          <w:szCs w:val="20"/>
        </w:rPr>
      </w:pPr>
      <w:r>
        <w:rPr>
          <w:rFonts w:ascii="Times New Roman" w:hAnsi="Times New Roman" w:eastAsia="Times New Roman" w:cs="Times New Roman"/>
          <w:sz w:val="20"/>
          <w:szCs w:val="20"/>
          <w:spacing w:val="6"/>
        </w:rPr>
        <w:t>b)    </w:t>
      </w:r>
      <w:r>
        <w:rPr>
          <w:rFonts w:ascii="SimSun" w:hAnsi="SimSun" w:eastAsia="SimSun" w:cs="SimSun"/>
          <w:sz w:val="20"/>
          <w:szCs w:val="20"/>
          <w:spacing w:val="6"/>
        </w:rPr>
        <w:t>在团队或小组层面：</w:t>
      </w:r>
    </w:p>
    <w:p>
      <w:pPr>
        <w:ind w:left="819"/>
        <w:spacing w:before="113" w:line="219" w:lineRule="auto"/>
        <w:rPr>
          <w:rFonts w:ascii="SimSun" w:hAnsi="SimSun" w:eastAsia="SimSun" w:cs="SimSun"/>
          <w:sz w:val="20"/>
          <w:szCs w:val="20"/>
        </w:rPr>
      </w:pPr>
      <w:r>
        <w:rPr>
          <w:rFonts w:ascii="SimSun" w:hAnsi="SimSun" w:eastAsia="SimSun" w:cs="SimSun"/>
          <w:sz w:val="20"/>
          <w:szCs w:val="20"/>
          <w:spacing w:val="21"/>
        </w:rPr>
        <w:t>1)员工积极参与程度和留职率；</w:t>
      </w:r>
    </w:p>
    <w:p>
      <w:pPr>
        <w:ind w:left="819"/>
        <w:spacing w:before="30" w:line="212" w:lineRule="auto"/>
        <w:rPr>
          <w:rFonts w:ascii="SimSun" w:hAnsi="SimSun" w:eastAsia="SimSun" w:cs="SimSun"/>
          <w:sz w:val="20"/>
          <w:szCs w:val="20"/>
        </w:rPr>
      </w:pPr>
      <w:r>
        <w:rPr>
          <w:rFonts w:ascii="Times New Roman" w:hAnsi="Times New Roman" w:eastAsia="Times New Roman" w:cs="Times New Roman"/>
          <w:sz w:val="20"/>
          <w:szCs w:val="20"/>
          <w:spacing w:val="7"/>
        </w:rPr>
        <w:t>2)     </w:t>
      </w:r>
      <w:r>
        <w:rPr>
          <w:rFonts w:ascii="SimSun" w:hAnsi="SimSun" w:eastAsia="SimSun" w:cs="SimSun"/>
          <w:sz w:val="20"/>
          <w:szCs w:val="20"/>
          <w:spacing w:val="7"/>
        </w:rPr>
        <w:t>团队或小组对照目标或标杆的绩效。</w:t>
      </w:r>
    </w:p>
    <w:p>
      <w:pPr>
        <w:ind w:left="419"/>
        <w:spacing w:before="101" w:line="212" w:lineRule="auto"/>
        <w:rPr>
          <w:rFonts w:ascii="SimSun" w:hAnsi="SimSun" w:eastAsia="SimSun" w:cs="SimSun"/>
          <w:sz w:val="20"/>
          <w:szCs w:val="20"/>
        </w:rPr>
      </w:pPr>
      <w:r>
        <w:rPr>
          <w:rFonts w:ascii="Times New Roman" w:hAnsi="Times New Roman" w:eastAsia="Times New Roman" w:cs="Times New Roman"/>
          <w:sz w:val="20"/>
          <w:szCs w:val="20"/>
          <w:spacing w:val="4"/>
        </w:rPr>
        <w:t>c)</w:t>
      </w:r>
      <w:r>
        <w:rPr>
          <w:rFonts w:ascii="Times New Roman" w:hAnsi="Times New Roman" w:eastAsia="Times New Roman" w:cs="Times New Roman"/>
          <w:sz w:val="20"/>
          <w:szCs w:val="20"/>
        </w:rPr>
        <w:t xml:space="preserve">     </w:t>
      </w:r>
      <w:r>
        <w:rPr>
          <w:rFonts w:ascii="SimSun" w:hAnsi="SimSun" w:eastAsia="SimSun" w:cs="SimSun"/>
          <w:sz w:val="20"/>
          <w:szCs w:val="20"/>
          <w:spacing w:val="4"/>
        </w:rPr>
        <w:t>在个人层面：</w:t>
      </w:r>
    </w:p>
    <w:p>
      <w:pPr>
        <w:ind w:left="819"/>
        <w:spacing w:before="103" w:line="219" w:lineRule="auto"/>
        <w:rPr>
          <w:rFonts w:ascii="SimSun" w:hAnsi="SimSun" w:eastAsia="SimSun" w:cs="SimSun"/>
          <w:sz w:val="20"/>
          <w:szCs w:val="20"/>
        </w:rPr>
      </w:pPr>
      <w:r>
        <w:rPr>
          <w:rFonts w:ascii="SimSun" w:hAnsi="SimSun" w:eastAsia="SimSun" w:cs="SimSun"/>
          <w:sz w:val="20"/>
          <w:szCs w:val="20"/>
          <w:spacing w:val="31"/>
        </w:rPr>
        <w:t>1)监视和观察；</w:t>
      </w:r>
    </w:p>
    <w:p>
      <w:pPr>
        <w:ind w:left="819"/>
        <w:spacing w:before="82" w:line="219" w:lineRule="auto"/>
        <w:rPr>
          <w:rFonts w:ascii="SimSun" w:hAnsi="SimSun" w:eastAsia="SimSun" w:cs="SimSun"/>
          <w:sz w:val="20"/>
          <w:szCs w:val="20"/>
        </w:rPr>
      </w:pPr>
      <w:r>
        <w:rPr>
          <w:rFonts w:ascii="SimSun" w:hAnsi="SimSun" w:eastAsia="SimSun" w:cs="SimSun"/>
          <w:sz w:val="20"/>
          <w:szCs w:val="20"/>
          <w:spacing w:val="25"/>
        </w:rPr>
        <w:t>2)考核和个人绩效评审；</w:t>
      </w:r>
    </w:p>
    <w:p>
      <w:pPr>
        <w:ind w:left="819"/>
        <w:spacing w:before="83" w:line="219" w:lineRule="auto"/>
        <w:rPr>
          <w:rFonts w:ascii="SimSun" w:hAnsi="SimSun" w:eastAsia="SimSun" w:cs="SimSun"/>
          <w:sz w:val="20"/>
          <w:szCs w:val="20"/>
        </w:rPr>
      </w:pPr>
      <w:r>
        <w:rPr>
          <w:rFonts w:ascii="SimSun" w:hAnsi="SimSun" w:eastAsia="SimSun" w:cs="SimSun"/>
          <w:sz w:val="20"/>
          <w:szCs w:val="20"/>
          <w:spacing w:val="19"/>
        </w:rPr>
        <w:t>3)评审个人发展计划和取得资格的情况。</w:t>
      </w:r>
    </w:p>
    <w:p>
      <w:pPr>
        <w:pStyle w:val="BodyText"/>
        <w:ind w:left="9"/>
        <w:spacing w:before="207" w:line="259" w:lineRule="exact"/>
        <w:outlineLvl w:val="1"/>
        <w:rPr>
          <w:sz w:val="19"/>
          <w:szCs w:val="19"/>
        </w:rPr>
      </w:pPr>
      <w:bookmarkStart w:name="bookmark15" w:id="23"/>
      <w:bookmarkEnd w:id="23"/>
      <w:r>
        <w:rPr>
          <w:rFonts w:ascii="Arial" w:hAnsi="Arial" w:eastAsia="Arial" w:cs="Arial"/>
          <w:sz w:val="19"/>
          <w:szCs w:val="19"/>
          <w:spacing w:val="16"/>
          <w:position w:val="1"/>
        </w:rPr>
        <w:t>5.7</w:t>
      </w:r>
      <w:r>
        <w:rPr>
          <w:rFonts w:ascii="Arial" w:hAnsi="Arial" w:eastAsia="Arial" w:cs="Arial"/>
          <w:sz w:val="19"/>
          <w:szCs w:val="19"/>
          <w:spacing w:val="5"/>
          <w:position w:val="1"/>
        </w:rPr>
        <w:t xml:space="preserve">    </w:t>
      </w:r>
      <w:r>
        <w:rPr>
          <w:sz w:val="19"/>
          <w:szCs w:val="19"/>
          <w:spacing w:val="16"/>
          <w:position w:val="1"/>
        </w:rPr>
        <w:t>确定未来的能力和人员发展需求</w:t>
      </w:r>
    </w:p>
    <w:p>
      <w:pPr>
        <w:ind w:left="419"/>
        <w:spacing w:before="237" w:line="219" w:lineRule="auto"/>
        <w:rPr>
          <w:rFonts w:ascii="SimSun" w:hAnsi="SimSun" w:eastAsia="SimSun" w:cs="SimSun"/>
          <w:sz w:val="20"/>
          <w:szCs w:val="20"/>
        </w:rPr>
      </w:pPr>
      <w:r>
        <w:rPr>
          <w:rFonts w:ascii="SimSun" w:hAnsi="SimSun" w:eastAsia="SimSun" w:cs="SimSun"/>
          <w:sz w:val="20"/>
          <w:szCs w:val="20"/>
          <w:spacing w:val="8"/>
        </w:rPr>
        <w:t>组织宜基于以下方面确定未来的能力和人员发</w:t>
      </w:r>
      <w:r>
        <w:rPr>
          <w:rFonts w:ascii="SimSun" w:hAnsi="SimSun" w:eastAsia="SimSun" w:cs="SimSun"/>
          <w:sz w:val="20"/>
          <w:szCs w:val="20"/>
          <w:spacing w:val="7"/>
        </w:rPr>
        <w:t>展需求：</w:t>
      </w:r>
    </w:p>
    <w:p>
      <w:pPr>
        <w:ind w:left="419"/>
        <w:spacing w:before="81" w:line="219" w:lineRule="auto"/>
        <w:rPr>
          <w:rFonts w:ascii="SimSun" w:hAnsi="SimSun" w:eastAsia="SimSun" w:cs="SimSun"/>
          <w:sz w:val="20"/>
          <w:szCs w:val="20"/>
        </w:rPr>
      </w:pPr>
      <w:r>
        <w:rPr>
          <w:rFonts w:ascii="Times New Roman" w:hAnsi="Times New Roman" w:eastAsia="Times New Roman" w:cs="Times New Roman"/>
          <w:sz w:val="20"/>
          <w:szCs w:val="20"/>
          <w:spacing w:val="-3"/>
        </w:rPr>
        <w:t>a</w:t>
      </w:r>
      <w:r>
        <w:rPr>
          <w:rFonts w:ascii="SimSun" w:hAnsi="SimSun" w:eastAsia="SimSun" w:cs="SimSun"/>
          <w:sz w:val="20"/>
          <w:szCs w:val="20"/>
          <w:spacing w:val="-3"/>
        </w:rPr>
        <w:t>)  人口、经济、政治或社会的变化；</w:t>
      </w:r>
    </w:p>
    <w:p>
      <w:pPr>
        <w:ind w:left="419"/>
        <w:spacing w:before="52" w:line="212" w:lineRule="auto"/>
        <w:rPr>
          <w:rFonts w:ascii="SimSun" w:hAnsi="SimSun" w:eastAsia="SimSun" w:cs="SimSun"/>
          <w:sz w:val="20"/>
          <w:szCs w:val="20"/>
        </w:rPr>
      </w:pPr>
      <w:r>
        <w:rPr>
          <w:rFonts w:ascii="Times New Roman" w:hAnsi="Times New Roman" w:eastAsia="Times New Roman" w:cs="Times New Roman"/>
          <w:sz w:val="20"/>
          <w:szCs w:val="20"/>
          <w:spacing w:val="-2"/>
        </w:rPr>
        <w:t>b)    </w:t>
      </w:r>
      <w:r>
        <w:rPr>
          <w:rFonts w:ascii="SimSun" w:hAnsi="SimSun" w:eastAsia="SimSun" w:cs="SimSun"/>
          <w:sz w:val="20"/>
          <w:szCs w:val="20"/>
          <w:spacing w:val="-2"/>
        </w:rPr>
        <w:t>组织使命、愿景、价值观和文化；</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7"/>
        </w:rPr>
        <w:t>c)</w:t>
      </w:r>
      <w:r>
        <w:rPr>
          <w:rFonts w:ascii="Times New Roman" w:hAnsi="Times New Roman" w:eastAsia="Times New Roman" w:cs="Times New Roman"/>
          <w:sz w:val="20"/>
          <w:szCs w:val="20"/>
          <w:spacing w:val="13"/>
        </w:rPr>
        <w:t xml:space="preserve">    </w:t>
      </w:r>
      <w:r>
        <w:rPr>
          <w:rFonts w:ascii="SimSun" w:hAnsi="SimSun" w:eastAsia="SimSun" w:cs="SimSun"/>
          <w:sz w:val="20"/>
          <w:szCs w:val="20"/>
          <w:spacing w:val="7"/>
        </w:rPr>
        <w:t>计划推出新产品或服务；</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6"/>
        </w:rPr>
        <w:t>d)</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6"/>
        </w:rPr>
        <w:t>法律法规要求的变化；</w:t>
      </w:r>
    </w:p>
    <w:p>
      <w:pPr>
        <w:ind w:left="419"/>
        <w:spacing w:before="81" w:line="212" w:lineRule="auto"/>
        <w:rPr>
          <w:rFonts w:ascii="SimSun" w:hAnsi="SimSun" w:eastAsia="SimSun" w:cs="SimSun"/>
          <w:sz w:val="20"/>
          <w:szCs w:val="20"/>
        </w:rPr>
      </w:pPr>
      <w:r>
        <w:rPr>
          <w:rFonts w:ascii="Times New Roman" w:hAnsi="Times New Roman" w:eastAsia="Times New Roman" w:cs="Times New Roman"/>
          <w:sz w:val="20"/>
          <w:szCs w:val="20"/>
          <w:spacing w:val="4"/>
        </w:rPr>
        <w:t>e)</w:t>
      </w:r>
      <w:r>
        <w:rPr>
          <w:rFonts w:ascii="Times New Roman" w:hAnsi="Times New Roman" w:eastAsia="Times New Roman" w:cs="Times New Roman"/>
          <w:sz w:val="20"/>
          <w:szCs w:val="20"/>
          <w:spacing w:val="1"/>
        </w:rPr>
        <w:t xml:space="preserve">     </w:t>
      </w:r>
      <w:r>
        <w:rPr>
          <w:rFonts w:ascii="SimSun" w:hAnsi="SimSun" w:eastAsia="SimSun" w:cs="SimSun"/>
          <w:sz w:val="20"/>
          <w:szCs w:val="20"/>
          <w:spacing w:val="4"/>
        </w:rPr>
        <w:t>新出现的知识；</w:t>
      </w:r>
    </w:p>
    <w:p>
      <w:pPr>
        <w:ind w:left="419"/>
        <w:spacing w:before="100" w:line="212" w:lineRule="auto"/>
        <w:rPr>
          <w:rFonts w:ascii="SimSun" w:hAnsi="SimSun" w:eastAsia="SimSun" w:cs="SimSun"/>
          <w:sz w:val="20"/>
          <w:szCs w:val="20"/>
        </w:rPr>
      </w:pPr>
      <w:r>
        <w:rPr>
          <w:rFonts w:ascii="Times New Roman" w:hAnsi="Times New Roman" w:eastAsia="Times New Roman" w:cs="Times New Roman"/>
          <w:sz w:val="20"/>
          <w:szCs w:val="20"/>
          <w:spacing w:val="2"/>
        </w:rPr>
        <w:t>f)     </w:t>
      </w:r>
      <w:r>
        <w:rPr>
          <w:rFonts w:ascii="SimSun" w:hAnsi="SimSun" w:eastAsia="SimSun" w:cs="SimSun"/>
          <w:sz w:val="20"/>
          <w:szCs w:val="20"/>
          <w:spacing w:val="2"/>
        </w:rPr>
        <w:t>市场研究，确定或预测新的或不</w:t>
      </w:r>
      <w:r>
        <w:rPr>
          <w:rFonts w:ascii="SimSun" w:hAnsi="SimSun" w:eastAsia="SimSun" w:cs="SimSun"/>
          <w:sz w:val="20"/>
          <w:szCs w:val="20"/>
          <w:spacing w:val="1"/>
        </w:rPr>
        <w:t>断变化的要求、需求和期望；</w:t>
      </w:r>
    </w:p>
    <w:p>
      <w:pPr>
        <w:ind w:left="419"/>
        <w:spacing w:before="80" w:line="212" w:lineRule="auto"/>
        <w:rPr>
          <w:rFonts w:ascii="SimSun" w:hAnsi="SimSun" w:eastAsia="SimSun" w:cs="SimSun"/>
          <w:sz w:val="20"/>
          <w:szCs w:val="20"/>
        </w:rPr>
      </w:pPr>
      <w:r>
        <w:rPr>
          <w:rFonts w:ascii="Times New Roman" w:hAnsi="Times New Roman" w:eastAsia="Times New Roman" w:cs="Times New Roman"/>
          <w:sz w:val="20"/>
          <w:szCs w:val="20"/>
          <w:spacing w:val="2"/>
        </w:rPr>
        <w:t>g</w:t>
      </w:r>
      <w:r>
        <w:rPr>
          <w:rFonts w:ascii="Times New Roman" w:hAnsi="Times New Roman" w:eastAsia="Times New Roman" w:cs="Times New Roman"/>
          <w:sz w:val="20"/>
          <w:szCs w:val="20"/>
          <w:spacing w:val="-14"/>
        </w:rPr>
        <w:t xml:space="preserve"> </w:t>
      </w:r>
      <w:r>
        <w:rPr>
          <w:rFonts w:ascii="SimSun" w:hAnsi="SimSun" w:eastAsia="SimSun" w:cs="SimSun"/>
          <w:sz w:val="20"/>
          <w:szCs w:val="20"/>
          <w:spacing w:val="2"/>
        </w:rPr>
        <w:t>)</w:t>
      </w:r>
      <w:r>
        <w:rPr>
          <w:rFonts w:ascii="SimSun" w:hAnsi="SimSun" w:eastAsia="SimSun" w:cs="SimSun"/>
          <w:sz w:val="20"/>
          <w:szCs w:val="20"/>
          <w:spacing w:val="79"/>
        </w:rPr>
        <w:t xml:space="preserve"> </w:t>
      </w:r>
      <w:r>
        <w:rPr>
          <w:rFonts w:ascii="SimSun" w:hAnsi="SimSun" w:eastAsia="SimSun" w:cs="SimSun"/>
          <w:sz w:val="20"/>
          <w:szCs w:val="20"/>
          <w:spacing w:val="2"/>
        </w:rPr>
        <w:t>技术发展；</w:t>
      </w:r>
    </w:p>
    <w:p>
      <w:pPr>
        <w:ind w:left="419"/>
        <w:spacing w:before="91" w:line="212" w:lineRule="auto"/>
        <w:rPr>
          <w:rFonts w:ascii="SimSun" w:hAnsi="SimSun" w:eastAsia="SimSun" w:cs="SimSun"/>
          <w:sz w:val="20"/>
          <w:szCs w:val="20"/>
        </w:rPr>
      </w:pPr>
      <w:r>
        <w:rPr>
          <w:rFonts w:ascii="Times New Roman" w:hAnsi="Times New Roman" w:eastAsia="Times New Roman" w:cs="Times New Roman"/>
          <w:sz w:val="20"/>
          <w:szCs w:val="20"/>
          <w:spacing w:val="7"/>
        </w:rPr>
        <w:t>h)    </w:t>
      </w:r>
      <w:r>
        <w:rPr>
          <w:rFonts w:ascii="SimSun" w:hAnsi="SimSun" w:eastAsia="SimSun" w:cs="SimSun"/>
          <w:sz w:val="20"/>
          <w:szCs w:val="20"/>
          <w:spacing w:val="7"/>
        </w:rPr>
        <w:t>相关方需求和期望的变化。</w:t>
      </w:r>
    </w:p>
    <w:p>
      <w:pPr>
        <w:spacing w:line="212" w:lineRule="auto"/>
        <w:sectPr>
          <w:headerReference w:type="default" r:id="rId13"/>
          <w:footerReference w:type="default" r:id="rId17"/>
          <w:pgSz w:w="11900" w:h="16840"/>
          <w:pgMar w:top="1682" w:right="1271" w:bottom="1316" w:left="1380" w:header="1374" w:footer="1139" w:gutter="0"/>
        </w:sectPr>
        <w:rPr>
          <w:rFonts w:ascii="SimSun" w:hAnsi="SimSun" w:eastAsia="SimSun" w:cs="SimSun"/>
          <w:sz w:val="20"/>
          <w:szCs w:val="20"/>
        </w:rPr>
      </w:pPr>
    </w:p>
    <w:p>
      <w:pPr>
        <w:spacing w:line="339" w:lineRule="auto"/>
        <w:rPr>
          <w:rFonts w:ascii="Arial"/>
          <w:sz w:val="21"/>
        </w:rPr>
      </w:pPr>
      <w:r/>
    </w:p>
    <w:p>
      <w:pPr>
        <w:spacing w:line="339" w:lineRule="auto"/>
        <w:rPr>
          <w:rFonts w:ascii="Arial"/>
          <w:sz w:val="21"/>
        </w:rPr>
      </w:pPr>
      <w:r/>
    </w:p>
    <w:p>
      <w:pPr>
        <w:pStyle w:val="BodyText"/>
        <w:ind w:left="3899"/>
        <w:spacing w:before="62" w:line="222" w:lineRule="auto"/>
        <w:outlineLvl w:val="0"/>
        <w:rPr>
          <w:sz w:val="19"/>
          <w:szCs w:val="19"/>
        </w:rPr>
      </w:pPr>
      <w:bookmarkStart w:name="bookmark16" w:id="24"/>
      <w:bookmarkEnd w:id="24"/>
      <w:r>
        <w:rPr>
          <w:sz w:val="19"/>
          <w:szCs w:val="19"/>
          <w:spacing w:val="-7"/>
        </w:rPr>
        <w:t>参</w:t>
      </w:r>
      <w:r>
        <w:rPr>
          <w:sz w:val="19"/>
          <w:szCs w:val="19"/>
          <w:spacing w:val="14"/>
        </w:rPr>
        <w:t xml:space="preserve">  </w:t>
      </w:r>
      <w:r>
        <w:rPr>
          <w:sz w:val="19"/>
          <w:szCs w:val="19"/>
          <w:spacing w:val="-7"/>
        </w:rPr>
        <w:t>考</w:t>
      </w:r>
      <w:r>
        <w:rPr>
          <w:sz w:val="19"/>
          <w:szCs w:val="19"/>
          <w:spacing w:val="24"/>
        </w:rPr>
        <w:t xml:space="preserve">  </w:t>
      </w:r>
      <w:r>
        <w:rPr>
          <w:sz w:val="19"/>
          <w:szCs w:val="19"/>
          <w:spacing w:val="-7"/>
        </w:rPr>
        <w:t>文</w:t>
      </w:r>
      <w:r>
        <w:rPr>
          <w:sz w:val="19"/>
          <w:szCs w:val="19"/>
          <w:spacing w:val="25"/>
        </w:rPr>
        <w:t xml:space="preserve">  </w:t>
      </w:r>
      <w:r>
        <w:rPr>
          <w:sz w:val="19"/>
          <w:szCs w:val="19"/>
          <w:spacing w:val="-7"/>
        </w:rPr>
        <w:t>献</w:t>
      </w:r>
    </w:p>
    <w:p>
      <w:pPr>
        <w:ind w:left="420"/>
        <w:spacing w:before="263" w:line="219" w:lineRule="auto"/>
        <w:rPr>
          <w:rFonts w:ascii="SimSun" w:hAnsi="SimSun" w:eastAsia="SimSun" w:cs="SimSun"/>
          <w:sz w:val="20"/>
          <w:szCs w:val="20"/>
        </w:rPr>
      </w:pPr>
      <w:r>
        <w:rPr>
          <w:rFonts w:ascii="SimSun" w:hAnsi="SimSun" w:eastAsia="SimSun" w:cs="SimSun"/>
          <w:sz w:val="20"/>
          <w:szCs w:val="20"/>
          <w:spacing w:val="3"/>
        </w:rPr>
        <w:t>[1]  </w:t>
      </w:r>
      <w:r>
        <w:rPr>
          <w:rFonts w:ascii="Times New Roman" w:hAnsi="Times New Roman" w:eastAsia="Times New Roman" w:cs="Times New Roman"/>
          <w:sz w:val="20"/>
          <w:szCs w:val="20"/>
        </w:rPr>
        <w:t>GB</w:t>
      </w:r>
      <w:r>
        <w:rPr>
          <w:rFonts w:ascii="Times New Roman" w:hAnsi="Times New Roman" w:eastAsia="Times New Roman" w:cs="Times New Roman"/>
          <w:sz w:val="20"/>
          <w:szCs w:val="20"/>
          <w:spacing w:val="3"/>
        </w:rPr>
        <w:t>/T     19028    </w:t>
      </w:r>
      <w:r>
        <w:rPr>
          <w:rFonts w:ascii="SimSun" w:hAnsi="SimSun" w:eastAsia="SimSun" w:cs="SimSun"/>
          <w:sz w:val="20"/>
          <w:szCs w:val="20"/>
          <w:spacing w:val="2"/>
        </w:rPr>
        <w:t>质量管理  人员参与和能力指南</w:t>
      </w:r>
    </w:p>
    <w:p>
      <w:pPr>
        <w:ind w:left="410"/>
        <w:spacing w:before="62" w:line="219" w:lineRule="auto"/>
        <w:rPr>
          <w:rFonts w:ascii="SimSun" w:hAnsi="SimSun" w:eastAsia="SimSun" w:cs="SimSun"/>
          <w:sz w:val="20"/>
          <w:szCs w:val="20"/>
        </w:rPr>
      </w:pPr>
      <w:r>
        <w:drawing>
          <wp:anchor distT="0" distB="0" distL="0" distR="0" simplePos="0" relativeHeight="251695104" behindDoc="0" locked="0" layoutInCell="1" allowOverlap="1">
            <wp:simplePos x="0" y="0"/>
            <wp:positionH relativeFrom="column">
              <wp:posOffset>2203475</wp:posOffset>
            </wp:positionH>
            <wp:positionV relativeFrom="paragraph">
              <wp:posOffset>504654</wp:posOffset>
            </wp:positionV>
            <wp:extent cx="1473215" cy="6415"/>
            <wp:effectExtent l="0" t="0" r="0" b="0"/>
            <wp:wrapNone/>
            <wp:docPr id="8" name="IM 8"/>
            <wp:cNvGraphicFramePr/>
            <a:graphic>
              <a:graphicData uri="http://schemas.openxmlformats.org/drawingml/2006/picture">
                <pic:pic>
                  <pic:nvPicPr>
                    <pic:cNvPr id="8" name="IM 8"/>
                    <pic:cNvPicPr/>
                  </pic:nvPicPr>
                  <pic:blipFill>
                    <a:blip r:embed="rId20"/>
                    <a:stretch>
                      <a:fillRect/>
                    </a:stretch>
                  </pic:blipFill>
                  <pic:spPr>
                    <a:xfrm rot="0">
                      <a:off x="0" y="0"/>
                      <a:ext cx="1473215" cy="6415"/>
                    </a:xfrm>
                    <a:prstGeom prst="rect">
                      <a:avLst/>
                    </a:prstGeom>
                  </pic:spPr>
                </pic:pic>
              </a:graphicData>
            </a:graphic>
          </wp:anchor>
        </w:drawing>
      </w:r>
      <w:r>
        <w:rPr>
          <w:rFonts w:ascii="SimSun" w:hAnsi="SimSun" w:eastAsia="SimSun" w:cs="SimSun"/>
          <w:sz w:val="20"/>
          <w:szCs w:val="20"/>
          <w:spacing w:val="3"/>
        </w:rPr>
        <w:t>[2]</w:t>
      </w:r>
      <w:r>
        <w:rPr>
          <w:rFonts w:ascii="SimSun" w:hAnsi="SimSun" w:eastAsia="SimSun" w:cs="SimSun"/>
          <w:sz w:val="20"/>
          <w:szCs w:val="20"/>
          <w:spacing w:val="19"/>
        </w:rPr>
        <w:t xml:space="preserve">  </w:t>
      </w:r>
      <w:r>
        <w:rPr>
          <w:rFonts w:ascii="Times New Roman" w:hAnsi="Times New Roman" w:eastAsia="Times New Roman" w:cs="Times New Roman"/>
          <w:sz w:val="20"/>
          <w:szCs w:val="20"/>
        </w:rPr>
        <w:t>ISO</w:t>
      </w:r>
      <w:r>
        <w:rPr>
          <w:rFonts w:ascii="Times New Roman" w:hAnsi="Times New Roman" w:eastAsia="Times New Roman" w:cs="Times New Roman"/>
          <w:sz w:val="20"/>
          <w:szCs w:val="20"/>
          <w:spacing w:val="12"/>
        </w:rPr>
        <w:t xml:space="preserve">    </w:t>
      </w:r>
      <w:r>
        <w:rPr>
          <w:rFonts w:ascii="Times New Roman" w:hAnsi="Times New Roman" w:eastAsia="Times New Roman" w:cs="Times New Roman"/>
          <w:sz w:val="20"/>
          <w:szCs w:val="20"/>
          <w:spacing w:val="3"/>
        </w:rPr>
        <w:t>30401:2018   </w:t>
      </w:r>
      <w:r>
        <w:rPr>
          <w:rFonts w:ascii="SimSun" w:hAnsi="SimSun" w:eastAsia="SimSun" w:cs="SimSun"/>
          <w:sz w:val="20"/>
          <w:szCs w:val="20"/>
          <w:spacing w:val="3"/>
        </w:rPr>
        <w:t>知识管理体系</w:t>
      </w:r>
      <w:r>
        <w:rPr>
          <w:rFonts w:ascii="SimSun" w:hAnsi="SimSun" w:eastAsia="SimSun" w:cs="SimSun"/>
          <w:sz w:val="20"/>
          <w:szCs w:val="20"/>
          <w:spacing w:val="2"/>
        </w:rPr>
        <w:t xml:space="preserve">  要求</w:t>
      </w:r>
    </w:p>
    <w:sectPr>
      <w:headerReference w:type="default" r:id="rId18"/>
      <w:footerReference w:type="default" r:id="rId19"/>
      <w:pgSz w:w="11900" w:h="16840"/>
      <w:pgMar w:top="1692" w:right="1785" w:bottom="1284" w:left="1239" w:header="1384" w:footer="1149"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Times New Roman">
    <w:panose1 w:val="02020603050405020304"/>
    <w:charset w:val="00"/>
    <w:family w:val="auto"/>
    <w:pitch w:val="variable"/>
    <w:sig w:usb0="E0002EFF" w:usb1="C000785B" w:usb2="00000009" w:usb3="00000000" w:csb0="400001FF" w:csb1="FFFF0000"/>
  </w:font>
  <w:font w:name="KaiTi">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90"/>
      <w:spacing w:line="169"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I</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40"/>
      <w:spacing w:line="222" w:lineRule="auto"/>
      <w:rPr>
        <w:rFonts w:ascii="SimSun" w:hAnsi="SimSun" w:eastAsia="SimSun" w:cs="SimSun"/>
        <w:sz w:val="15"/>
        <w:szCs w:val="15"/>
      </w:rPr>
    </w:pPr>
    <w:r>
      <w:rPr>
        <w:rFonts w:ascii="SimSun" w:hAnsi="SimSun" w:eastAsia="SimSun" w:cs="SimSun"/>
        <w:sz w:val="15"/>
        <w:szCs w:val="15"/>
      </w:rPr>
      <w:t>Ⅱ</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1</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80"/>
      <w:spacing w:line="172" w:lineRule="auto"/>
      <w:rPr>
        <w:rFonts w:ascii="Times New Roman" w:hAnsi="Times New Roman" w:eastAsia="Times New Roman" w:cs="Times New Roman"/>
        <w:sz w:val="13"/>
        <w:szCs w:val="13"/>
      </w:rPr>
    </w:pPr>
    <w:r>
      <w:rPr>
        <w:rFonts w:ascii="Times New Roman" w:hAnsi="Times New Roman" w:eastAsia="Times New Roman" w:cs="Times New Roman"/>
        <w:sz w:val="13"/>
        <w:szCs w:val="13"/>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59"/>
      <w:spacing w:line="167" w:lineRule="exact"/>
      <w:rPr>
        <w:rFonts w:ascii="Arial" w:hAnsi="Arial" w:eastAsia="Arial" w:cs="Arial"/>
        <w:sz w:val="13"/>
        <w:szCs w:val="13"/>
      </w:rPr>
    </w:pPr>
    <w:r>
      <w:rPr>
        <w:rFonts w:ascii="Arial" w:hAnsi="Arial" w:eastAsia="Arial" w:cs="Arial"/>
        <w:sz w:val="13"/>
        <w:szCs w:val="13"/>
        <w:position w:val="1"/>
      </w:rPr>
      <w:t>5</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50"/>
      <w:spacing w:line="174" w:lineRule="auto"/>
      <w:rPr>
        <w:rFonts w:ascii="Times New Roman" w:hAnsi="Times New Roman" w:eastAsia="Times New Roman" w:cs="Times New Roman"/>
        <w:sz w:val="15"/>
        <w:szCs w:val="15"/>
      </w:rPr>
    </w:pPr>
    <w:r>
      <w:rPr>
        <w:rFonts w:ascii="Times New Roman" w:hAnsi="Times New Roman" w:eastAsia="Times New Roman" w:cs="Times New Roman"/>
        <w:sz w:val="15"/>
        <w:szCs w:val="15"/>
      </w:rPr>
      <w:t>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     19025—2023/ISO     10015:2019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2"/>
      </w:rPr>
      <w:t>19025—2023/ISO</w:t>
    </w:r>
    <w:r>
      <w:rPr>
        <w:rFonts w:ascii="Times New Roman" w:hAnsi="Times New Roman" w:eastAsia="Times New Roman" w:cs="Times New Roman"/>
        <w:sz w:val="20"/>
        <w:szCs w:val="20"/>
        <w:spacing w:val="10"/>
      </w:rPr>
      <w:t xml:space="preserve">    </w:t>
    </w:r>
    <w:r>
      <w:rPr>
        <w:rFonts w:ascii="Times New Roman" w:hAnsi="Times New Roman" w:eastAsia="Times New Roman" w:cs="Times New Roman"/>
        <w:sz w:val="20"/>
        <w:szCs w:val="20"/>
        <w:spacing w:val="-2"/>
      </w:rPr>
      <w:t>10015:2019</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jc w:val="right"/>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     19025—2023/ISO     10015:2019</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2"/>
      </w:rPr>
      <w:t>19025—2023/ISO</w:t>
    </w:r>
    <w:r>
      <w:rPr>
        <w:rFonts w:ascii="Times New Roman" w:hAnsi="Times New Roman" w:eastAsia="Times New Roman" w:cs="Times New Roman"/>
        <w:sz w:val="20"/>
        <w:szCs w:val="20"/>
        <w:spacing w:val="10"/>
      </w:rPr>
      <w:t xml:space="preserve">    </w:t>
    </w:r>
    <w:r>
      <w:rPr>
        <w:rFonts w:ascii="Times New Roman" w:hAnsi="Times New Roman" w:eastAsia="Times New Roman" w:cs="Times New Roman"/>
        <w:sz w:val="20"/>
        <w:szCs w:val="20"/>
        <w:spacing w:val="-2"/>
      </w:rPr>
      <w:t>10015:2019</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81" w:line="192" w:lineRule="auto"/>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GB/T</w:t>
    </w:r>
    <w:r>
      <w:rPr>
        <w:rFonts w:ascii="Times New Roman" w:hAnsi="Times New Roman" w:eastAsia="Times New Roman" w:cs="Times New Roman"/>
        <w:sz w:val="20"/>
        <w:szCs w:val="20"/>
        <w:spacing w:val="11"/>
      </w:rPr>
      <w:t xml:space="preserve">    </w:t>
    </w:r>
    <w:r>
      <w:rPr>
        <w:rFonts w:ascii="Times New Roman" w:hAnsi="Times New Roman" w:eastAsia="Times New Roman" w:cs="Times New Roman"/>
        <w:sz w:val="20"/>
        <w:szCs w:val="20"/>
        <w:spacing w:val="-2"/>
      </w:rPr>
      <w:t>19025—2023/ISO</w:t>
    </w:r>
    <w:r>
      <w:rPr>
        <w:rFonts w:ascii="Times New Roman" w:hAnsi="Times New Roman" w:eastAsia="Times New Roman" w:cs="Times New Roman"/>
        <w:sz w:val="20"/>
        <w:szCs w:val="20"/>
        <w:spacing w:val="10"/>
      </w:rPr>
      <w:t xml:space="preserve">    </w:t>
    </w:r>
    <w:r>
      <w:rPr>
        <w:rFonts w:ascii="Times New Roman" w:hAnsi="Times New Roman" w:eastAsia="Times New Roman" w:cs="Times New Roman"/>
        <w:sz w:val="20"/>
        <w:szCs w:val="20"/>
        <w:spacing w:val="-2"/>
      </w:rPr>
      <w:t>10015:2019</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Hei" w:hAnsi="SimHei" w:eastAsia="SimHei" w:cs="SimHei"/>
      <w:sz w:val="26"/>
      <w:szCs w:val="26"/>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yperlink" Target="http://www.iso.org/obp" TargetMode="Externa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image" Target="media/image4.jpeg"/><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image" Target="media/image3.jpeg"/><Relationship Id="rId23" Type="http://schemas.openxmlformats.org/officeDocument/2006/relationships/fontTable" Target="fontTable.xml"/><Relationship Id="rId22" Type="http://schemas.openxmlformats.org/officeDocument/2006/relationships/styles" Target="styles.xml"/><Relationship Id="rId21" Type="http://schemas.openxmlformats.org/officeDocument/2006/relationships/settings" Target="settings.xml"/><Relationship Id="rId20" Type="http://schemas.openxmlformats.org/officeDocument/2006/relationships/image" Target="media/image5.png"/><Relationship Id="rId2" Type="http://schemas.openxmlformats.org/officeDocument/2006/relationships/image" Target="media/image2.jpeg"/><Relationship Id="rId19" Type="http://schemas.openxmlformats.org/officeDocument/2006/relationships/footer" Target="footer8.xml"/><Relationship Id="rId18" Type="http://schemas.openxmlformats.org/officeDocument/2006/relationships/header" Target="header5.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header" Target="header4.xml"/><Relationship Id="rId14" Type="http://schemas.openxmlformats.org/officeDocument/2006/relationships/footer" Target="footer5.xml"/><Relationship Id="rId13" Type="http://schemas.openxmlformats.org/officeDocument/2006/relationships/header" Target="header3.xml"/><Relationship Id="rId12" Type="http://schemas.openxmlformats.org/officeDocument/2006/relationships/footer" Target="footer4.xml"/><Relationship Id="rId11" Type="http://schemas.openxmlformats.org/officeDocument/2006/relationships/header" Target="header2.xml"/><Relationship Id="rId10" Type="http://schemas.openxmlformats.org/officeDocument/2006/relationships/hyperlink" Target="http://www.electropedia.org/" TargetMode="External"/><Relationship Id="rId1" Type="http://schemas.openxmlformats.org/officeDocument/2006/relationships/image" Target="media/image1.jpeg"/></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2026-04-28T12:43:01Z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2026-04-28T12:43:02</vt:filetime>
  </property>
  <property fmtid="{D5CDD505-2E9C-101B-9397-08002B2CF9AE}" pid="4" name="UsrData">
    <vt:lpwstr>69f03ad35b4fbf001f792d62wl</vt:lpwstr>
  </property>
</Properties>
</file>